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A950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广东省健康科普促进会新建分会指引</w:t>
      </w:r>
    </w:p>
    <w:p w14:paraId="2F6BFF40">
      <w:pPr>
        <w:spacing w:line="360" w:lineRule="auto"/>
        <w:rPr>
          <w:b/>
        </w:rPr>
      </w:pPr>
      <w:r>
        <w:rPr>
          <w:rFonts w:hint="eastAsia"/>
          <w:b/>
        </w:rPr>
        <w:t>新建分会流程：</w:t>
      </w:r>
    </w:p>
    <w:p w14:paraId="59F78F58">
      <w:pPr>
        <w:spacing w:line="360" w:lineRule="auto"/>
        <w:rPr>
          <w:b/>
        </w:rPr>
      </w:pPr>
    </w:p>
    <w:p w14:paraId="16AF2E1C">
      <w:pPr>
        <w:spacing w:line="360" w:lineRule="auto"/>
      </w:pPr>
      <w:r>
        <w:drawing>
          <wp:inline distT="0" distB="0" distL="0" distR="0">
            <wp:extent cx="5198110" cy="2538095"/>
            <wp:effectExtent l="76200" t="0" r="78740" b="0"/>
            <wp:docPr id="3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764B71D1">
      <w:pPr>
        <w:spacing w:line="360" w:lineRule="auto"/>
      </w:pPr>
    </w:p>
    <w:p w14:paraId="4062B5B0">
      <w:pPr>
        <w:spacing w:line="360" w:lineRule="auto"/>
        <w:rPr>
          <w:b/>
        </w:rPr>
      </w:pPr>
      <w:r>
        <w:rPr>
          <w:rFonts w:hint="eastAsia"/>
          <w:b/>
        </w:rPr>
        <w:t>1．提出申请</w:t>
      </w:r>
    </w:p>
    <w:p w14:paraId="420769AD">
      <w:pPr>
        <w:spacing w:line="360" w:lineRule="auto"/>
      </w:pPr>
      <w:r>
        <w:rPr>
          <w:rFonts w:hint="eastAsia"/>
        </w:rPr>
        <w:t>申请成立分会，应由该领域具有一定影响力的发起人提议，并有 3～5 名相关领域的专家作为共同发起人，提出成立分会的申请，并填写申请表（见附录1）报广东省健康科普促进会秘书处。</w:t>
      </w:r>
    </w:p>
    <w:p w14:paraId="4D4D9DE9">
      <w:pPr>
        <w:spacing w:line="360" w:lineRule="auto"/>
      </w:pPr>
    </w:p>
    <w:p w14:paraId="6DFE79AD">
      <w:pPr>
        <w:spacing w:line="360" w:lineRule="auto"/>
        <w:rPr>
          <w:b/>
        </w:rPr>
      </w:pPr>
      <w:r>
        <w:rPr>
          <w:rFonts w:hint="eastAsia"/>
          <w:b/>
        </w:rPr>
        <w:t>2．审查审议</w:t>
      </w:r>
    </w:p>
    <w:p w14:paraId="2EBDC3B0">
      <w:pPr>
        <w:spacing w:line="360" w:lineRule="auto"/>
      </w:pPr>
      <w:r>
        <w:rPr>
          <w:rFonts w:hint="eastAsia"/>
        </w:rPr>
        <w:t>形式审查：广东省健康科普促进会秘书处按要求对申请材料进行形式审查。对于申请资料不全、信息不准确的予以退回修改，形式审查未通过的予以退回。</w:t>
      </w:r>
    </w:p>
    <w:p w14:paraId="7F1D32FD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征询审议：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关于新建分会是否具备成立条件，由</w:t>
      </w:r>
      <w:r>
        <w:rPr>
          <w:rFonts w:hint="eastAsia"/>
        </w:rPr>
        <w:t>广东省健康科普促进会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会长从相关学科专业领域的所有会员中遴选提名，组建3~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人的临时专家征询委员会。临时专家征询委员会对其科学性、合理性和必要性讨论后，采用无记名投票方式进行表决，超过半数获得通过，再提交</w:t>
      </w:r>
      <w:r>
        <w:rPr>
          <w:rFonts w:hint="eastAsia"/>
        </w:rPr>
        <w:t>广东省健康科普促进会</w:t>
      </w:r>
      <w:r>
        <w:rPr>
          <w:rFonts w:hint="eastAsia"/>
          <w:lang w:val="en-US" w:eastAsia="zh-CN"/>
        </w:rPr>
        <w:t>会长办公会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审议。审议通过后，由秘书处在7个工作日内将结果反馈给发起人。</w:t>
      </w:r>
    </w:p>
    <w:p w14:paraId="214DAD04">
      <w:pPr>
        <w:spacing w:line="360" w:lineRule="auto"/>
      </w:pPr>
    </w:p>
    <w:p w14:paraId="4E3FC73B">
      <w:pPr>
        <w:spacing w:line="360" w:lineRule="auto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. 组建筹备组</w:t>
      </w:r>
    </w:p>
    <w:p w14:paraId="19617583">
      <w:pPr>
        <w:spacing w:line="360" w:lineRule="auto"/>
      </w:pPr>
      <w:r>
        <w:rPr>
          <w:rFonts w:hint="eastAsia"/>
        </w:rPr>
        <w:t>筹备组人员组成：新建分会应成立筹备组。筹备组设5～7名成员，由主要发起人担任组长，并须有2名副组长，其中1名广东省健康科普促进会分管副秘书长担任，另1名由发起人指定。</w:t>
      </w:r>
    </w:p>
    <w:p w14:paraId="3E87C540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组建筹备组后，请尽快开筹备会议。</w:t>
      </w:r>
    </w:p>
    <w:p w14:paraId="1AF986A4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会建议按以下的结构框架发展:每个主委下设30个以上副主委(其中秘书长为副主委兼，广州和深圳两个副省级城市各设置5名副主委，其他19个地级市每个市至少设1名副主委);每个副主委发展8~10名常委，每位副主委要配一名秘书。；每个常委发展15~20名委员;每名委员发展6名以上的会员。实行分级管理，各负其责，使每个人有职有责有权，分摊工作量。另外，在发展会员中，不宜跨市发展，即广州的副主委只在广州发展常委，江门的副主委只在江门市境内发展常委。</w:t>
      </w:r>
    </w:p>
    <w:p w14:paraId="221A0412">
      <w:pPr>
        <w:spacing w:line="360" w:lineRule="auto"/>
        <w:rPr>
          <w:rFonts w:hint="default"/>
          <w:lang w:val="en-US" w:eastAsia="zh-CN"/>
        </w:rPr>
      </w:pPr>
    </w:p>
    <w:p w14:paraId="1E161F1C">
      <w:pPr>
        <w:spacing w:line="360" w:lineRule="auto"/>
        <w:rPr>
          <w:b/>
        </w:rPr>
      </w:pPr>
      <w:r>
        <w:rPr>
          <w:b/>
        </w:rPr>
        <w:t>4</w:t>
      </w:r>
      <w:r>
        <w:rPr>
          <w:rFonts w:hint="eastAsia"/>
          <w:b/>
        </w:rPr>
        <w:t>. 申请入会</w:t>
      </w:r>
    </w:p>
    <w:p w14:paraId="26F85911">
      <w:pPr>
        <w:spacing w:line="360" w:lineRule="auto"/>
      </w:pPr>
      <w:r>
        <w:rPr>
          <w:rFonts w:hint="eastAsia"/>
        </w:rPr>
        <w:t>所有分会会员均需填写广东省健康科普促进会入会登记表（</w:t>
      </w:r>
      <w:r>
        <w:rPr>
          <w:rFonts w:hint="eastAsia"/>
          <w:lang w:val="en-US" w:eastAsia="zh-CN"/>
        </w:rPr>
        <w:t>线上填写，由促进会秘书处给分会发填写入口二维码</w:t>
      </w:r>
      <w:r>
        <w:rPr>
          <w:rFonts w:hint="eastAsia"/>
        </w:rPr>
        <w:t>）加入广东省健康科普促进会，分会</w:t>
      </w:r>
      <w:r>
        <w:rPr>
          <w:rFonts w:hint="eastAsia"/>
          <w:lang w:val="en-US" w:eastAsia="zh-CN"/>
        </w:rPr>
        <w:t>同步</w:t>
      </w:r>
      <w:r>
        <w:rPr>
          <w:rFonts w:hint="eastAsia"/>
        </w:rPr>
        <w:t>汇总</w:t>
      </w:r>
      <w:r>
        <w:rPr>
          <w:rFonts w:hint="eastAsia"/>
          <w:lang w:val="en-US" w:eastAsia="zh-CN"/>
        </w:rPr>
        <w:t>好分会会员名册，</w:t>
      </w:r>
      <w:r>
        <w:rPr>
          <w:rFonts w:hint="eastAsia"/>
        </w:rPr>
        <w:t>统一电子版报广东省健康科普促进会秘书处。</w:t>
      </w:r>
    </w:p>
    <w:p w14:paraId="40309309">
      <w:pPr>
        <w:spacing w:line="360" w:lineRule="auto"/>
      </w:pPr>
    </w:p>
    <w:p w14:paraId="097C0458">
      <w:pPr>
        <w:spacing w:line="360" w:lineRule="auto"/>
        <w:rPr>
          <w:b/>
        </w:rPr>
      </w:pPr>
      <w:r>
        <w:rPr>
          <w:b/>
        </w:rPr>
        <w:t>5</w:t>
      </w:r>
      <w:r>
        <w:rPr>
          <w:rFonts w:hint="eastAsia"/>
          <w:b/>
        </w:rPr>
        <w:t>. 成立大会</w:t>
      </w:r>
    </w:p>
    <w:p w14:paraId="2ECCF442">
      <w:pPr>
        <w:spacing w:line="360" w:lineRule="auto"/>
      </w:pPr>
      <w:r>
        <w:rPr>
          <w:rFonts w:hint="eastAsia"/>
        </w:rPr>
        <w:t>筹备组应在审议通过后6</w:t>
      </w:r>
      <w:r>
        <w:t>0</w:t>
      </w:r>
      <w:r>
        <w:rPr>
          <w:rFonts w:hint="eastAsia"/>
        </w:rPr>
        <w:t>个工作日内，召开分会成立大会。</w:t>
      </w:r>
    </w:p>
    <w:p w14:paraId="0202F19B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建议分会在会员组建完成后，成立大会前，完成分会的选举工作。</w:t>
      </w:r>
    </w:p>
    <w:p w14:paraId="384584BA">
      <w:pPr>
        <w:spacing w:line="360" w:lineRule="auto"/>
        <w:rPr>
          <w:rFonts w:hint="default"/>
          <w:lang w:val="en-US" w:eastAsia="zh-CN"/>
        </w:rPr>
      </w:pPr>
    </w:p>
    <w:p w14:paraId="3781E6EF">
      <w:pPr>
        <w:spacing w:line="360" w:lineRule="auto"/>
        <w:rPr>
          <w:b/>
        </w:rPr>
      </w:pPr>
      <w:r>
        <w:rPr>
          <w:b/>
        </w:rPr>
        <w:t>6</w:t>
      </w:r>
      <w:r>
        <w:rPr>
          <w:rFonts w:hint="eastAsia"/>
          <w:b/>
        </w:rPr>
        <w:t>. 报备发布</w:t>
      </w:r>
    </w:p>
    <w:p w14:paraId="0CCE11C2">
      <w:pPr>
        <w:spacing w:line="360" w:lineRule="auto"/>
      </w:pPr>
      <w:r>
        <w:rPr>
          <w:rFonts w:hint="eastAsia"/>
        </w:rPr>
        <w:t>成立大会结束后，新建分会秘书处应整理第一届理事会、常务理事会及秘书处成员名单，报广东省健康科普促进会秘书处。秘书处负责在广东省健康科普促进会网站进行结果公布。</w:t>
      </w:r>
    </w:p>
    <w:p w14:paraId="4A3929E2">
      <w:pPr>
        <w:spacing w:line="360" w:lineRule="auto"/>
      </w:pPr>
    </w:p>
    <w:p w14:paraId="7AF716C2">
      <w:pPr>
        <w:spacing w:line="360" w:lineRule="auto"/>
      </w:pPr>
      <w:r>
        <w:rPr>
          <w:rFonts w:hint="eastAsia"/>
        </w:rPr>
        <w:t>如有疑问，相关事务可咨询：</w:t>
      </w:r>
    </w:p>
    <w:p w14:paraId="1A7E082A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ab/>
      </w:r>
      <w:r>
        <w:rPr>
          <w:rFonts w:hint="eastAsia"/>
        </w:rPr>
        <w:t>广东省健康科普促进会 秘书处</w:t>
      </w:r>
      <w:r>
        <w:rPr>
          <w:rFonts w:hint="eastAsia"/>
          <w:lang w:val="en-US" w:eastAsia="zh-CN"/>
        </w:rPr>
        <w:t>13533421831</w:t>
      </w:r>
    </w:p>
    <w:p w14:paraId="21DF1B71">
      <w:pPr>
        <w:spacing w:line="360" w:lineRule="auto"/>
      </w:pPr>
    </w:p>
    <w:p w14:paraId="4EDF7B9D">
      <w:pPr>
        <w:spacing w:line="360" w:lineRule="auto"/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* 本指引解释权属于广东省健康科普促进会。</w:t>
      </w:r>
    </w:p>
    <w:p w14:paraId="0B5BA239">
      <w:pPr>
        <w:spacing w:line="360" w:lineRule="auto"/>
      </w:pPr>
    </w:p>
    <w:p w14:paraId="01666594">
      <w:pPr>
        <w:spacing w:line="360" w:lineRule="auto"/>
      </w:pPr>
    </w:p>
    <w:p w14:paraId="03498253">
      <w:pPr>
        <w:spacing w:line="360" w:lineRule="auto"/>
      </w:pPr>
    </w:p>
    <w:p w14:paraId="2781E59C">
      <w:pPr>
        <w:spacing w:line="360" w:lineRule="auto"/>
      </w:pPr>
    </w:p>
    <w:p w14:paraId="33007DAF">
      <w:pPr>
        <w:spacing w:line="360" w:lineRule="auto"/>
      </w:pPr>
    </w:p>
    <w:p w14:paraId="27C7F703">
      <w:pPr>
        <w:spacing w:line="360" w:lineRule="auto"/>
      </w:pPr>
    </w:p>
    <w:p w14:paraId="42F0D3AB">
      <w:pPr>
        <w:spacing w:line="360" w:lineRule="auto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附录1</w:t>
      </w:r>
    </w:p>
    <w:p w14:paraId="72068C47">
      <w:pPr>
        <w:ind w:firstLine="320" w:firstLineChars="10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广东省健康科普促进会新建分会申请表</w:t>
      </w:r>
    </w:p>
    <w:tbl>
      <w:tblPr>
        <w:tblStyle w:val="5"/>
        <w:tblW w:w="842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875"/>
        <w:gridCol w:w="2499"/>
        <w:gridCol w:w="2055"/>
      </w:tblGrid>
      <w:tr w14:paraId="62BA8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971BE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新建分会名称</w:t>
            </w:r>
          </w:p>
        </w:tc>
        <w:tc>
          <w:tcPr>
            <w:tcW w:w="64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638DF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11E6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DC50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4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D17B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</w:tr>
      <w:tr w14:paraId="18273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107F8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发起人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A5CEC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A5B1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共同发起人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（3~5名）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B4A67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7561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603F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68E9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A1EA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A729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</w:tr>
      <w:tr w14:paraId="2ED0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CDD16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发起人简介</w:t>
            </w:r>
          </w:p>
        </w:tc>
        <w:tc>
          <w:tcPr>
            <w:tcW w:w="64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9697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</w:tc>
      </w:tr>
      <w:tr w14:paraId="08C03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9ACC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4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AB85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</w:tc>
      </w:tr>
      <w:tr w14:paraId="6CCB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315BB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共同发起人简介</w:t>
            </w:r>
          </w:p>
        </w:tc>
        <w:tc>
          <w:tcPr>
            <w:tcW w:w="64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81E0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</w:tc>
      </w:tr>
      <w:tr w14:paraId="1C6B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4662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4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3F69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</w:tc>
      </w:tr>
      <w:tr w14:paraId="5B7A2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B31B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4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1DEB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</w:tc>
      </w:tr>
      <w:tr w14:paraId="4927D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5657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会员队伍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（人数及单位）</w:t>
            </w:r>
          </w:p>
        </w:tc>
        <w:tc>
          <w:tcPr>
            <w:tcW w:w="64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891D6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A5A5A5"/>
                <w:kern w:val="0"/>
                <w:sz w:val="22"/>
              </w:rPr>
              <w:t>（</w:t>
            </w:r>
            <w:r>
              <w:rPr>
                <w:rFonts w:hint="eastAsia" w:ascii="黑体" w:hAnsi="黑体" w:eastAsia="黑体" w:cs="宋体"/>
                <w:b/>
                <w:color w:val="A5A5A5"/>
                <w:kern w:val="0"/>
                <w:sz w:val="22"/>
                <w:lang w:val="en-US" w:eastAsia="zh-CN"/>
              </w:rPr>
              <w:t>文字说明会员队伍来源组成，详细名单</w:t>
            </w:r>
            <w:r>
              <w:rPr>
                <w:rFonts w:hint="eastAsia" w:ascii="黑体" w:hAnsi="黑体" w:eastAsia="黑体" w:cs="宋体"/>
                <w:b/>
                <w:color w:val="A5A5A5"/>
                <w:kern w:val="0"/>
                <w:sz w:val="22"/>
              </w:rPr>
              <w:t>可附名单）</w:t>
            </w:r>
          </w:p>
        </w:tc>
      </w:tr>
      <w:tr w14:paraId="77D1A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5569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4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1A81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</w:tc>
      </w:tr>
      <w:tr w14:paraId="35C8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5E882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新建分会目的</w:t>
            </w:r>
          </w:p>
        </w:tc>
        <w:tc>
          <w:tcPr>
            <w:tcW w:w="64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21779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A5A5A5"/>
                <w:kern w:val="0"/>
                <w:sz w:val="22"/>
              </w:rPr>
              <w:t>具体阐述新建分会目标、定位、意义与必要性</w:t>
            </w:r>
          </w:p>
        </w:tc>
      </w:tr>
      <w:tr w14:paraId="7C83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9854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4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84DD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</w:tc>
      </w:tr>
      <w:tr w14:paraId="649B9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F2BF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所属领域现状与发展方向</w:t>
            </w:r>
          </w:p>
        </w:tc>
        <w:tc>
          <w:tcPr>
            <w:tcW w:w="64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8125B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  <w:p w14:paraId="142E939F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A5A5A5"/>
                <w:kern w:val="0"/>
                <w:sz w:val="22"/>
              </w:rPr>
              <w:t>具体阐述分会所属领域发展现状与发展方向</w:t>
            </w:r>
          </w:p>
          <w:p w14:paraId="52B8E4CD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  <w:p w14:paraId="4BE63D99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</w:tc>
      </w:tr>
      <w:tr w14:paraId="41AA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717C"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4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CE02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</w:tc>
      </w:tr>
      <w:tr w14:paraId="5C09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F9AC"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新建分会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发展设想</w:t>
            </w:r>
          </w:p>
        </w:tc>
        <w:tc>
          <w:tcPr>
            <w:tcW w:w="64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307BC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  <w:p w14:paraId="3E668FEC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A5A5A5"/>
                <w:kern w:val="0"/>
                <w:sz w:val="22"/>
              </w:rPr>
              <w:t>具体阐述组织构架、主要科普内容框架、资金筹措方案以及发展计划等</w:t>
            </w:r>
          </w:p>
          <w:p w14:paraId="68566798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  <w:p w14:paraId="6666560F">
            <w:pPr>
              <w:widowControl/>
              <w:jc w:val="left"/>
              <w:rPr>
                <w:rFonts w:ascii="黑体" w:hAnsi="黑体" w:eastAsia="黑体" w:cs="宋体"/>
                <w:b/>
                <w:color w:val="A5A5A5"/>
                <w:kern w:val="0"/>
                <w:sz w:val="22"/>
              </w:rPr>
            </w:pPr>
          </w:p>
        </w:tc>
      </w:tr>
      <w:tr w14:paraId="0C2EA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1C5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4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8CAA">
            <w:pPr>
              <w:widowControl/>
              <w:jc w:val="left"/>
              <w:rPr>
                <w:rFonts w:ascii="宋体" w:hAnsi="宋体" w:eastAsia="宋体" w:cs="宋体"/>
                <w:b/>
                <w:color w:val="A5A5A5"/>
                <w:kern w:val="0"/>
                <w:sz w:val="22"/>
              </w:rPr>
            </w:pPr>
          </w:p>
        </w:tc>
      </w:tr>
    </w:tbl>
    <w:p w14:paraId="6E86D40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WQxMjM1NTBlYTg0MmUyMzA5OGM3YTNmMjhlMTQifQ=="/>
  </w:docVars>
  <w:rsids>
    <w:rsidRoot w:val="00C65D3C"/>
    <w:rsid w:val="00001873"/>
    <w:rsid w:val="00060B71"/>
    <w:rsid w:val="001115BD"/>
    <w:rsid w:val="00160907"/>
    <w:rsid w:val="001647A9"/>
    <w:rsid w:val="001B32B9"/>
    <w:rsid w:val="001B7E07"/>
    <w:rsid w:val="002025D8"/>
    <w:rsid w:val="00203F6A"/>
    <w:rsid w:val="002978E6"/>
    <w:rsid w:val="002B3236"/>
    <w:rsid w:val="002E04F0"/>
    <w:rsid w:val="002F516A"/>
    <w:rsid w:val="0030340B"/>
    <w:rsid w:val="003256FD"/>
    <w:rsid w:val="0035073E"/>
    <w:rsid w:val="00391299"/>
    <w:rsid w:val="003A6602"/>
    <w:rsid w:val="003C34F3"/>
    <w:rsid w:val="003C4D7F"/>
    <w:rsid w:val="00420313"/>
    <w:rsid w:val="00453ABA"/>
    <w:rsid w:val="004C2835"/>
    <w:rsid w:val="004E04AD"/>
    <w:rsid w:val="0053608F"/>
    <w:rsid w:val="0054354E"/>
    <w:rsid w:val="00610082"/>
    <w:rsid w:val="00636118"/>
    <w:rsid w:val="006B049E"/>
    <w:rsid w:val="00705543"/>
    <w:rsid w:val="007318BB"/>
    <w:rsid w:val="007739C5"/>
    <w:rsid w:val="00794113"/>
    <w:rsid w:val="007A25A5"/>
    <w:rsid w:val="007A4B03"/>
    <w:rsid w:val="007E2172"/>
    <w:rsid w:val="007E6E13"/>
    <w:rsid w:val="00834D52"/>
    <w:rsid w:val="008564C0"/>
    <w:rsid w:val="008F0794"/>
    <w:rsid w:val="008F6A1E"/>
    <w:rsid w:val="00924B41"/>
    <w:rsid w:val="0095341E"/>
    <w:rsid w:val="009962CA"/>
    <w:rsid w:val="00AA3284"/>
    <w:rsid w:val="00AA46DA"/>
    <w:rsid w:val="00AB44FC"/>
    <w:rsid w:val="00AB5393"/>
    <w:rsid w:val="00B05746"/>
    <w:rsid w:val="00B06B47"/>
    <w:rsid w:val="00B121BA"/>
    <w:rsid w:val="00B139FF"/>
    <w:rsid w:val="00B4449C"/>
    <w:rsid w:val="00B65213"/>
    <w:rsid w:val="00BB4FB6"/>
    <w:rsid w:val="00BE2B09"/>
    <w:rsid w:val="00BE7670"/>
    <w:rsid w:val="00BF1287"/>
    <w:rsid w:val="00C1401F"/>
    <w:rsid w:val="00C15230"/>
    <w:rsid w:val="00C65D3C"/>
    <w:rsid w:val="00C70732"/>
    <w:rsid w:val="00C76BA9"/>
    <w:rsid w:val="00C945C5"/>
    <w:rsid w:val="00CB077B"/>
    <w:rsid w:val="00CC23C4"/>
    <w:rsid w:val="00DA68A5"/>
    <w:rsid w:val="00DD0589"/>
    <w:rsid w:val="00E01451"/>
    <w:rsid w:val="00E052CB"/>
    <w:rsid w:val="00E2456C"/>
    <w:rsid w:val="00E32F53"/>
    <w:rsid w:val="00E36AC3"/>
    <w:rsid w:val="00E6043C"/>
    <w:rsid w:val="00F340BB"/>
    <w:rsid w:val="00F44904"/>
    <w:rsid w:val="00F84C6E"/>
    <w:rsid w:val="16C73213"/>
    <w:rsid w:val="30FA0E54"/>
    <w:rsid w:val="354D18BB"/>
    <w:rsid w:val="398E66CE"/>
    <w:rsid w:val="3AF35902"/>
    <w:rsid w:val="51547AA4"/>
    <w:rsid w:val="73AC6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E7FCC4-71C4-4721-97C1-B022C7912844}" type="doc">
      <dgm:prSet loTypeId="urn:microsoft.com/office/officeart/2005/8/layout/process5" loCatId="process" qsTypeId="urn:microsoft.com/office/officeart/2005/8/quickstyle/simple3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C4B98785-3EAF-49A4-BD4C-721F8715963F}">
      <dgm:prSet custT="1"/>
      <dgm:spPr/>
      <dgm:t>
        <a:bodyPr/>
        <a:p>
          <a:r>
            <a:rPr lang="en-US" altLang="zh-CN" sz="1200" b="1"/>
            <a:t>1. </a:t>
          </a:r>
          <a:r>
            <a:rPr lang="zh-CN" altLang="en-US" sz="1200" b="1"/>
            <a:t>提出申请</a:t>
          </a:r>
        </a:p>
      </dgm:t>
    </dgm:pt>
    <dgm:pt modelId="{FFA50FDD-CB59-4E65-A5C2-23A4F7E25EA8}" cxnId="{4AEBB345-BC3B-4FC1-BC0A-87E81C465905}" type="parTrans">
      <dgm:prSet/>
      <dgm:spPr/>
      <dgm:t>
        <a:bodyPr/>
        <a:p>
          <a:endParaRPr lang="zh-CN" altLang="en-US" sz="1200" b="1"/>
        </a:p>
      </dgm:t>
    </dgm:pt>
    <dgm:pt modelId="{B5975C19-DE6A-4F5B-8CD2-84E461B5CAB0}" cxnId="{4AEBB345-BC3B-4FC1-BC0A-87E81C465905}" type="sibTrans">
      <dgm:prSet custT="1"/>
      <dgm:spPr/>
      <dgm:t>
        <a:bodyPr/>
        <a:p>
          <a:endParaRPr lang="zh-CN" altLang="en-US" sz="1200" b="1"/>
        </a:p>
      </dgm:t>
    </dgm:pt>
    <dgm:pt modelId="{447D1446-1FDF-48F4-B291-AD3D558DCA19}">
      <dgm:prSet phldrT="[文本]" custT="1"/>
      <dgm:spPr/>
      <dgm:t>
        <a:bodyPr/>
        <a:p>
          <a:r>
            <a:rPr lang="en-US" altLang="zh-CN" sz="1200" b="1"/>
            <a:t>3. </a:t>
          </a:r>
          <a:r>
            <a:rPr lang="zh-CN" altLang="en-US" sz="1200" b="1"/>
            <a:t>组建筹备组</a:t>
          </a:r>
        </a:p>
      </dgm:t>
    </dgm:pt>
    <dgm:pt modelId="{DF5E8695-E762-4187-9229-117F937A1D78}" cxnId="{202F4C3E-4665-4B50-99A0-8947993AF88B}" type="parTrans">
      <dgm:prSet/>
      <dgm:spPr/>
      <dgm:t>
        <a:bodyPr/>
        <a:p>
          <a:endParaRPr lang="zh-CN" altLang="en-US" sz="1200" b="1"/>
        </a:p>
      </dgm:t>
    </dgm:pt>
    <dgm:pt modelId="{A4DA03A1-E9A9-4871-BD20-80F7D7F5E49D}" cxnId="{202F4C3E-4665-4B50-99A0-8947993AF88B}" type="sibTrans">
      <dgm:prSet custT="1"/>
      <dgm:spPr/>
      <dgm:t>
        <a:bodyPr/>
        <a:p>
          <a:endParaRPr lang="zh-CN" altLang="en-US" sz="1200" b="1"/>
        </a:p>
      </dgm:t>
    </dgm:pt>
    <dgm:pt modelId="{21E0CA79-6C11-45D8-B8C6-1E7C96424501}">
      <dgm:prSet phldrT="[文本]" custT="1"/>
      <dgm:spPr/>
      <dgm:t>
        <a:bodyPr/>
        <a:p>
          <a:r>
            <a:rPr lang="en-US" altLang="zh-CN" sz="1200" b="1"/>
            <a:t>4. </a:t>
          </a:r>
          <a:r>
            <a:rPr lang="zh-CN" altLang="en-US" sz="1200" b="1"/>
            <a:t>申请入会</a:t>
          </a:r>
        </a:p>
      </dgm:t>
    </dgm:pt>
    <dgm:pt modelId="{1434AFF5-5DF2-4986-BD33-E2DA5751672B}" cxnId="{490E8596-3A14-4E49-9D88-A9FFF98DC14A}" type="parTrans">
      <dgm:prSet/>
      <dgm:spPr/>
      <dgm:t>
        <a:bodyPr/>
        <a:p>
          <a:endParaRPr lang="zh-CN" altLang="en-US" sz="1200" b="1"/>
        </a:p>
      </dgm:t>
    </dgm:pt>
    <dgm:pt modelId="{E89568DF-B7F7-4380-8D87-68DB05F3604A}" cxnId="{490E8596-3A14-4E49-9D88-A9FFF98DC14A}" type="sibTrans">
      <dgm:prSet custT="1"/>
      <dgm:spPr/>
      <dgm:t>
        <a:bodyPr/>
        <a:p>
          <a:endParaRPr lang="zh-CN" altLang="en-US" sz="1200" b="1"/>
        </a:p>
      </dgm:t>
    </dgm:pt>
    <dgm:pt modelId="{BF0C3EE6-3FB6-45EE-B583-597CE4DF7BC6}">
      <dgm:prSet phldrT="[文本]" custT="1"/>
      <dgm:spPr/>
      <dgm:t>
        <a:bodyPr/>
        <a:p>
          <a:r>
            <a:rPr lang="en-US" altLang="zh-CN" sz="1200" b="1"/>
            <a:t>6. </a:t>
          </a:r>
          <a:r>
            <a:rPr lang="zh-CN" altLang="en-US" sz="1200" b="1"/>
            <a:t>报备发布</a:t>
          </a:r>
        </a:p>
      </dgm:t>
    </dgm:pt>
    <dgm:pt modelId="{1602EA44-7B8E-4851-8E2D-99441D5E23BC}" cxnId="{7E18E62D-CE31-4DE1-9858-A9678B23D925}" type="parTrans">
      <dgm:prSet/>
      <dgm:spPr/>
      <dgm:t>
        <a:bodyPr/>
        <a:p>
          <a:endParaRPr lang="zh-CN" altLang="en-US" sz="1200" b="1"/>
        </a:p>
      </dgm:t>
    </dgm:pt>
    <dgm:pt modelId="{30657CDD-7713-4822-B203-6CF22B6D9623}" cxnId="{7E18E62D-CE31-4DE1-9858-A9678B23D925}" type="sibTrans">
      <dgm:prSet custT="1"/>
      <dgm:spPr/>
      <dgm:t>
        <a:bodyPr/>
        <a:p>
          <a:endParaRPr lang="zh-CN" altLang="en-US" sz="1200" b="1"/>
        </a:p>
      </dgm:t>
    </dgm:pt>
    <dgm:pt modelId="{6A25F759-17C4-486F-8168-1826CE138E20}">
      <dgm:prSet phldrT="[文本]" custT="1"/>
      <dgm:spPr/>
      <dgm:t>
        <a:bodyPr/>
        <a:p>
          <a:r>
            <a:rPr lang="en-US" altLang="zh-CN" sz="1200" b="1"/>
            <a:t>2. </a:t>
          </a:r>
          <a:r>
            <a:rPr lang="zh-CN" altLang="en-US" sz="1200" b="1"/>
            <a:t>审查审议</a:t>
          </a:r>
        </a:p>
      </dgm:t>
    </dgm:pt>
    <dgm:pt modelId="{5B5890BF-DE3D-42BD-BA14-E48FFBD44C6B}" cxnId="{1D883050-7977-4581-A369-13DF513A6BA0}" type="parTrans">
      <dgm:prSet/>
      <dgm:spPr/>
      <dgm:t>
        <a:bodyPr/>
        <a:p>
          <a:endParaRPr lang="zh-CN" altLang="en-US" sz="1200" b="1"/>
        </a:p>
      </dgm:t>
    </dgm:pt>
    <dgm:pt modelId="{BEE0C69E-63D5-489A-9674-D3B506B4EFDF}" cxnId="{1D883050-7977-4581-A369-13DF513A6BA0}" type="sibTrans">
      <dgm:prSet custT="1"/>
      <dgm:spPr/>
      <dgm:t>
        <a:bodyPr/>
        <a:p>
          <a:endParaRPr lang="zh-CN" altLang="en-US" sz="1200" b="1"/>
        </a:p>
      </dgm:t>
    </dgm:pt>
    <dgm:pt modelId="{A2129C94-2C23-499F-87E9-529D1F799B8B}">
      <dgm:prSet phldrT="[文本]" custT="1"/>
      <dgm:spPr/>
      <dgm:t>
        <a:bodyPr/>
        <a:p>
          <a:r>
            <a:rPr lang="en-US" altLang="zh-CN" sz="1200" b="1"/>
            <a:t>5. </a:t>
          </a:r>
          <a:r>
            <a:rPr lang="zh-CN" altLang="en-US" sz="1200" b="1"/>
            <a:t>成立大会</a:t>
          </a:r>
        </a:p>
      </dgm:t>
    </dgm:pt>
    <dgm:pt modelId="{93E65342-7EA7-42C5-BEC2-11F42D4AC097}" cxnId="{13655133-675D-401B-83A9-32587745649A}" type="parTrans">
      <dgm:prSet/>
      <dgm:spPr/>
      <dgm:t>
        <a:bodyPr/>
        <a:p>
          <a:endParaRPr lang="zh-CN" altLang="en-US"/>
        </a:p>
      </dgm:t>
    </dgm:pt>
    <dgm:pt modelId="{112971A0-C7DE-46EA-B770-4CAFC3B85184}" cxnId="{13655133-675D-401B-83A9-32587745649A}" type="sibTrans">
      <dgm:prSet/>
      <dgm:spPr/>
      <dgm:t>
        <a:bodyPr/>
        <a:p>
          <a:endParaRPr lang="zh-CN" altLang="en-US"/>
        </a:p>
      </dgm:t>
    </dgm:pt>
    <dgm:pt modelId="{7B1D99F9-81EF-4E73-B3CC-E3044234D3EC}" type="pres">
      <dgm:prSet presAssocID="{74E7FCC4-71C4-4721-97C1-B022C7912844}" presName="diagram" presStyleCnt="0">
        <dgm:presLayoutVars>
          <dgm:dir/>
          <dgm:resizeHandles val="exact"/>
        </dgm:presLayoutVars>
      </dgm:prSet>
      <dgm:spPr/>
    </dgm:pt>
    <dgm:pt modelId="{BBB3414D-42EA-45AC-BC2B-65DE1C97E51B}" type="pres">
      <dgm:prSet presAssocID="{C4B98785-3EAF-49A4-BD4C-721F8715963F}" presName="node" presStyleLbl="node1" presStyleIdx="0" presStyleCnt="6" custScaleX="66280" custScaleY="32098">
        <dgm:presLayoutVars>
          <dgm:bulletEnabled val="1"/>
        </dgm:presLayoutVars>
      </dgm:prSet>
      <dgm:spPr/>
    </dgm:pt>
    <dgm:pt modelId="{4C932726-BF8C-427C-98B6-DA252FCE430F}" type="pres">
      <dgm:prSet presAssocID="{B5975C19-DE6A-4F5B-8CD2-84E461B5CAB0}" presName="sibTrans" presStyleLbl="sibTrans2D1" presStyleIdx="0" presStyleCnt="5"/>
      <dgm:spPr/>
    </dgm:pt>
    <dgm:pt modelId="{2FF86AFE-52B1-4814-80FF-807275D8A0CA}" type="pres">
      <dgm:prSet presAssocID="{B5975C19-DE6A-4F5B-8CD2-84E461B5CAB0}" presName="connectorText" presStyleLbl="sibTrans2D1" presStyleIdx="0" presStyleCnt="5"/>
      <dgm:spPr/>
    </dgm:pt>
    <dgm:pt modelId="{38838595-A077-4B3F-A0FC-DDA5279B2E56}" type="pres">
      <dgm:prSet presAssocID="{6A25F759-17C4-486F-8168-1826CE138E20}" presName="node" presStyleLbl="node1" presStyleIdx="1" presStyleCnt="6" custScaleX="57372" custScaleY="32098">
        <dgm:presLayoutVars>
          <dgm:bulletEnabled val="1"/>
        </dgm:presLayoutVars>
      </dgm:prSet>
      <dgm:spPr/>
    </dgm:pt>
    <dgm:pt modelId="{724575F7-ABAB-43EF-BB63-C2DC5B665A83}" type="pres">
      <dgm:prSet presAssocID="{BEE0C69E-63D5-489A-9674-D3B506B4EFDF}" presName="sibTrans" presStyleLbl="sibTrans2D1" presStyleIdx="1" presStyleCnt="5"/>
      <dgm:spPr/>
    </dgm:pt>
    <dgm:pt modelId="{614BC4A5-E366-44A2-A8F1-01E5BAAAD48B}" type="pres">
      <dgm:prSet presAssocID="{BEE0C69E-63D5-489A-9674-D3B506B4EFDF}" presName="connectorText" presStyleLbl="sibTrans2D1" presStyleIdx="1" presStyleCnt="5"/>
      <dgm:spPr/>
    </dgm:pt>
    <dgm:pt modelId="{27C4D0A7-C259-4199-8147-4C25D983D6F4}" type="pres">
      <dgm:prSet presAssocID="{447D1446-1FDF-48F4-B291-AD3D558DCA19}" presName="node" presStyleLbl="node1" presStyleIdx="2" presStyleCnt="6" custScaleX="72895" custScaleY="32098">
        <dgm:presLayoutVars>
          <dgm:bulletEnabled val="1"/>
        </dgm:presLayoutVars>
      </dgm:prSet>
      <dgm:spPr/>
    </dgm:pt>
    <dgm:pt modelId="{FF3E9D80-9842-4D7D-AB97-BD48F80E7E4F}" type="pres">
      <dgm:prSet presAssocID="{A4DA03A1-E9A9-4871-BD20-80F7D7F5E49D}" presName="sibTrans" presStyleLbl="sibTrans2D1" presStyleIdx="2" presStyleCnt="5"/>
      <dgm:spPr/>
    </dgm:pt>
    <dgm:pt modelId="{9188BB00-F8D0-45DC-B8B6-15351D2AC5A6}" type="pres">
      <dgm:prSet presAssocID="{A4DA03A1-E9A9-4871-BD20-80F7D7F5E49D}" presName="connectorText" presStyleLbl="sibTrans2D1" presStyleIdx="2" presStyleCnt="5"/>
      <dgm:spPr/>
    </dgm:pt>
    <dgm:pt modelId="{9ACC9D5E-B5F0-4C08-92FC-E206BAEF9BF7}" type="pres">
      <dgm:prSet presAssocID="{21E0CA79-6C11-45D8-B8C6-1E7C96424501}" presName="node" presStyleLbl="node1" presStyleIdx="3" presStyleCnt="6" custScaleX="73906" custScaleY="34816">
        <dgm:presLayoutVars>
          <dgm:bulletEnabled val="1"/>
        </dgm:presLayoutVars>
      </dgm:prSet>
      <dgm:spPr/>
    </dgm:pt>
    <dgm:pt modelId="{95B22A83-6462-4E17-8D9B-A7189BA9E14C}" type="pres">
      <dgm:prSet presAssocID="{E89568DF-B7F7-4380-8D87-68DB05F3604A}" presName="sibTrans" presStyleLbl="sibTrans2D1" presStyleIdx="3" presStyleCnt="5"/>
      <dgm:spPr/>
    </dgm:pt>
    <dgm:pt modelId="{85D1EB73-BB4D-4A74-A996-E0B43AA55692}" type="pres">
      <dgm:prSet presAssocID="{E89568DF-B7F7-4380-8D87-68DB05F3604A}" presName="connectorText" presStyleLbl="sibTrans2D1" presStyleIdx="3" presStyleCnt="5"/>
      <dgm:spPr/>
    </dgm:pt>
    <dgm:pt modelId="{C695FA12-FF0C-4D6C-B919-0BB7CF25DA1B}" type="pres">
      <dgm:prSet presAssocID="{A2129C94-2C23-499F-87E9-529D1F799B8B}" presName="node" presStyleLbl="node1" presStyleIdx="4" presStyleCnt="6" custScaleX="60800" custScaleY="30624">
        <dgm:presLayoutVars>
          <dgm:bulletEnabled val="1"/>
        </dgm:presLayoutVars>
      </dgm:prSet>
      <dgm:spPr/>
    </dgm:pt>
    <dgm:pt modelId="{79DB2297-6780-40B0-8C8C-438506B02E4F}" type="pres">
      <dgm:prSet presAssocID="{112971A0-C7DE-46EA-B770-4CAFC3B85184}" presName="sibTrans" presStyleLbl="sibTrans2D1" presStyleIdx="4" presStyleCnt="5"/>
      <dgm:spPr/>
    </dgm:pt>
    <dgm:pt modelId="{B6990C19-165C-4076-870F-CFE7A81F6E8F}" type="pres">
      <dgm:prSet presAssocID="{112971A0-C7DE-46EA-B770-4CAFC3B85184}" presName="connectorText" presStyleLbl="sibTrans2D1" presStyleIdx="4" presStyleCnt="5"/>
      <dgm:spPr/>
    </dgm:pt>
    <dgm:pt modelId="{4359A881-CC38-49A6-8A5B-E1594C2C2443}" type="pres">
      <dgm:prSet presAssocID="{BF0C3EE6-3FB6-45EE-B583-597CE4DF7BC6}" presName="node" presStyleLbl="node1" presStyleIdx="5" presStyleCnt="6" custScaleX="59125" custScaleY="32098">
        <dgm:presLayoutVars>
          <dgm:bulletEnabled val="1"/>
        </dgm:presLayoutVars>
      </dgm:prSet>
      <dgm:spPr/>
    </dgm:pt>
  </dgm:ptLst>
  <dgm:cxnLst>
    <dgm:cxn modelId="{7E18E62D-CE31-4DE1-9858-A9678B23D925}" srcId="{74E7FCC4-71C4-4721-97C1-B022C7912844}" destId="{BF0C3EE6-3FB6-45EE-B583-597CE4DF7BC6}" srcOrd="5" destOrd="0" parTransId="{1602EA44-7B8E-4851-8E2D-99441D5E23BC}" sibTransId="{30657CDD-7713-4822-B203-6CF22B6D9623}"/>
    <dgm:cxn modelId="{13655133-675D-401B-83A9-32587745649A}" srcId="{74E7FCC4-71C4-4721-97C1-B022C7912844}" destId="{A2129C94-2C23-499F-87E9-529D1F799B8B}" srcOrd="4" destOrd="0" parTransId="{93E65342-7EA7-42C5-BEC2-11F42D4AC097}" sibTransId="{112971A0-C7DE-46EA-B770-4CAFC3B85184}"/>
    <dgm:cxn modelId="{3720FB34-5EB2-43ED-AF4D-E0F7BCDC5A88}" type="presOf" srcId="{74E7FCC4-71C4-4721-97C1-B022C7912844}" destId="{7B1D99F9-81EF-4E73-B3CC-E3044234D3EC}" srcOrd="0" destOrd="0" presId="urn:microsoft.com/office/officeart/2005/8/layout/process5"/>
    <dgm:cxn modelId="{202F4C3E-4665-4B50-99A0-8947993AF88B}" srcId="{74E7FCC4-71C4-4721-97C1-B022C7912844}" destId="{447D1446-1FDF-48F4-B291-AD3D558DCA19}" srcOrd="2" destOrd="0" parTransId="{DF5E8695-E762-4187-9229-117F937A1D78}" sibTransId="{A4DA03A1-E9A9-4871-BD20-80F7D7F5E49D}"/>
    <dgm:cxn modelId="{4AEBB345-BC3B-4FC1-BC0A-87E81C465905}" srcId="{74E7FCC4-71C4-4721-97C1-B022C7912844}" destId="{C4B98785-3EAF-49A4-BD4C-721F8715963F}" srcOrd="0" destOrd="0" parTransId="{FFA50FDD-CB59-4E65-A5C2-23A4F7E25EA8}" sibTransId="{B5975C19-DE6A-4F5B-8CD2-84E461B5CAB0}"/>
    <dgm:cxn modelId="{0ADF6569-DB6E-44F5-97EA-0268351BE755}" type="presOf" srcId="{21E0CA79-6C11-45D8-B8C6-1E7C96424501}" destId="{9ACC9D5E-B5F0-4C08-92FC-E206BAEF9BF7}" srcOrd="0" destOrd="0" presId="urn:microsoft.com/office/officeart/2005/8/layout/process5"/>
    <dgm:cxn modelId="{1D883050-7977-4581-A369-13DF513A6BA0}" srcId="{74E7FCC4-71C4-4721-97C1-B022C7912844}" destId="{6A25F759-17C4-486F-8168-1826CE138E20}" srcOrd="1" destOrd="0" parTransId="{5B5890BF-DE3D-42BD-BA14-E48FFBD44C6B}" sibTransId="{BEE0C69E-63D5-489A-9674-D3B506B4EFDF}"/>
    <dgm:cxn modelId="{19FF4250-B896-44B7-9293-5405087A5466}" type="presOf" srcId="{A4DA03A1-E9A9-4871-BD20-80F7D7F5E49D}" destId="{FF3E9D80-9842-4D7D-AB97-BD48F80E7E4F}" srcOrd="0" destOrd="0" presId="urn:microsoft.com/office/officeart/2005/8/layout/process5"/>
    <dgm:cxn modelId="{91CB3951-E252-41EC-9C12-F87A26F5FBF6}" type="presOf" srcId="{BF0C3EE6-3FB6-45EE-B583-597CE4DF7BC6}" destId="{4359A881-CC38-49A6-8A5B-E1594C2C2443}" srcOrd="0" destOrd="0" presId="urn:microsoft.com/office/officeart/2005/8/layout/process5"/>
    <dgm:cxn modelId="{AAF25B55-0C57-4EDB-A78A-548EEB0AB84B}" type="presOf" srcId="{E89568DF-B7F7-4380-8D87-68DB05F3604A}" destId="{85D1EB73-BB4D-4A74-A996-E0B43AA55692}" srcOrd="1" destOrd="0" presId="urn:microsoft.com/office/officeart/2005/8/layout/process5"/>
    <dgm:cxn modelId="{8C497855-3490-4AC2-86EF-10CFB7C1EA26}" type="presOf" srcId="{447D1446-1FDF-48F4-B291-AD3D558DCA19}" destId="{27C4D0A7-C259-4199-8147-4C25D983D6F4}" srcOrd="0" destOrd="0" presId="urn:microsoft.com/office/officeart/2005/8/layout/process5"/>
    <dgm:cxn modelId="{8C973E58-0B92-4AAD-A819-29F67420FF43}" type="presOf" srcId="{BEE0C69E-63D5-489A-9674-D3B506B4EFDF}" destId="{614BC4A5-E366-44A2-A8F1-01E5BAAAD48B}" srcOrd="1" destOrd="0" presId="urn:microsoft.com/office/officeart/2005/8/layout/process5"/>
    <dgm:cxn modelId="{8F4A2779-ADAC-44C9-A408-25C466469AB7}" type="presOf" srcId="{BEE0C69E-63D5-489A-9674-D3B506B4EFDF}" destId="{724575F7-ABAB-43EF-BB63-C2DC5B665A83}" srcOrd="0" destOrd="0" presId="urn:microsoft.com/office/officeart/2005/8/layout/process5"/>
    <dgm:cxn modelId="{61BD257A-2903-40EC-9667-BF9B5A594166}" type="presOf" srcId="{6A25F759-17C4-486F-8168-1826CE138E20}" destId="{38838595-A077-4B3F-A0FC-DDA5279B2E56}" srcOrd="0" destOrd="0" presId="urn:microsoft.com/office/officeart/2005/8/layout/process5"/>
    <dgm:cxn modelId="{6DE4B086-5F0B-43E7-97E5-A5BB133D8428}" type="presOf" srcId="{B5975C19-DE6A-4F5B-8CD2-84E461B5CAB0}" destId="{2FF86AFE-52B1-4814-80FF-807275D8A0CA}" srcOrd="1" destOrd="0" presId="urn:microsoft.com/office/officeart/2005/8/layout/process5"/>
    <dgm:cxn modelId="{99D18489-D872-442E-AB36-28F992644A2D}" type="presOf" srcId="{112971A0-C7DE-46EA-B770-4CAFC3B85184}" destId="{79DB2297-6780-40B0-8C8C-438506B02E4F}" srcOrd="0" destOrd="0" presId="urn:microsoft.com/office/officeart/2005/8/layout/process5"/>
    <dgm:cxn modelId="{490E8596-3A14-4E49-9D88-A9FFF98DC14A}" srcId="{74E7FCC4-71C4-4721-97C1-B022C7912844}" destId="{21E0CA79-6C11-45D8-B8C6-1E7C96424501}" srcOrd="3" destOrd="0" parTransId="{1434AFF5-5DF2-4986-BD33-E2DA5751672B}" sibTransId="{E89568DF-B7F7-4380-8D87-68DB05F3604A}"/>
    <dgm:cxn modelId="{1247AA98-B1C4-47DE-8F1D-0219D2399A57}" type="presOf" srcId="{C4B98785-3EAF-49A4-BD4C-721F8715963F}" destId="{BBB3414D-42EA-45AC-BC2B-65DE1C97E51B}" srcOrd="0" destOrd="0" presId="urn:microsoft.com/office/officeart/2005/8/layout/process5"/>
    <dgm:cxn modelId="{1F9F90B5-56DD-4A17-81D3-24917F10602B}" type="presOf" srcId="{A4DA03A1-E9A9-4871-BD20-80F7D7F5E49D}" destId="{9188BB00-F8D0-45DC-B8B6-15351D2AC5A6}" srcOrd="1" destOrd="0" presId="urn:microsoft.com/office/officeart/2005/8/layout/process5"/>
    <dgm:cxn modelId="{572090C0-8C23-4206-B139-0E62BADB7643}" type="presOf" srcId="{A2129C94-2C23-499F-87E9-529D1F799B8B}" destId="{C695FA12-FF0C-4D6C-B919-0BB7CF25DA1B}" srcOrd="0" destOrd="0" presId="urn:microsoft.com/office/officeart/2005/8/layout/process5"/>
    <dgm:cxn modelId="{D7E27DC6-958A-4D0C-A58A-6365948E87D1}" type="presOf" srcId="{112971A0-C7DE-46EA-B770-4CAFC3B85184}" destId="{B6990C19-165C-4076-870F-CFE7A81F6E8F}" srcOrd="1" destOrd="0" presId="urn:microsoft.com/office/officeart/2005/8/layout/process5"/>
    <dgm:cxn modelId="{B8C538DE-E289-4893-9AA5-A9250A87F13D}" type="presOf" srcId="{B5975C19-DE6A-4F5B-8CD2-84E461B5CAB0}" destId="{4C932726-BF8C-427C-98B6-DA252FCE430F}" srcOrd="0" destOrd="0" presId="urn:microsoft.com/office/officeart/2005/8/layout/process5"/>
    <dgm:cxn modelId="{46DA76F0-5968-488A-AAE8-8F682DABDD9D}" type="presOf" srcId="{E89568DF-B7F7-4380-8D87-68DB05F3604A}" destId="{95B22A83-6462-4E17-8D9B-A7189BA9E14C}" srcOrd="0" destOrd="0" presId="urn:microsoft.com/office/officeart/2005/8/layout/process5"/>
    <dgm:cxn modelId="{5C8A6723-DCAA-4700-981C-AC8C2340E46C}" type="presParOf" srcId="{7B1D99F9-81EF-4E73-B3CC-E3044234D3EC}" destId="{BBB3414D-42EA-45AC-BC2B-65DE1C97E51B}" srcOrd="0" destOrd="0" presId="urn:microsoft.com/office/officeart/2005/8/layout/process5"/>
    <dgm:cxn modelId="{73172D04-2051-4F9A-A44C-CF57AF9B8370}" type="presParOf" srcId="{7B1D99F9-81EF-4E73-B3CC-E3044234D3EC}" destId="{4C932726-BF8C-427C-98B6-DA252FCE430F}" srcOrd="1" destOrd="0" presId="urn:microsoft.com/office/officeart/2005/8/layout/process5"/>
    <dgm:cxn modelId="{833F906C-EE0C-4990-9A11-36399A1E180E}" type="presParOf" srcId="{4C932726-BF8C-427C-98B6-DA252FCE430F}" destId="{2FF86AFE-52B1-4814-80FF-807275D8A0CA}" srcOrd="0" destOrd="0" presId="urn:microsoft.com/office/officeart/2005/8/layout/process5"/>
    <dgm:cxn modelId="{F00AD386-B169-4F08-9B27-FE1DC5A0AB38}" type="presParOf" srcId="{7B1D99F9-81EF-4E73-B3CC-E3044234D3EC}" destId="{38838595-A077-4B3F-A0FC-DDA5279B2E56}" srcOrd="2" destOrd="0" presId="urn:microsoft.com/office/officeart/2005/8/layout/process5"/>
    <dgm:cxn modelId="{E024458B-E18F-4512-A2CB-44748F98A1AB}" type="presParOf" srcId="{7B1D99F9-81EF-4E73-B3CC-E3044234D3EC}" destId="{724575F7-ABAB-43EF-BB63-C2DC5B665A83}" srcOrd="3" destOrd="0" presId="urn:microsoft.com/office/officeart/2005/8/layout/process5"/>
    <dgm:cxn modelId="{E090D38E-D6CA-420A-B66D-92E87FAD9A05}" type="presParOf" srcId="{724575F7-ABAB-43EF-BB63-C2DC5B665A83}" destId="{614BC4A5-E366-44A2-A8F1-01E5BAAAD48B}" srcOrd="0" destOrd="0" presId="urn:microsoft.com/office/officeart/2005/8/layout/process5"/>
    <dgm:cxn modelId="{02BD4EE4-3D81-41F5-A516-4448E112013D}" type="presParOf" srcId="{7B1D99F9-81EF-4E73-B3CC-E3044234D3EC}" destId="{27C4D0A7-C259-4199-8147-4C25D983D6F4}" srcOrd="4" destOrd="0" presId="urn:microsoft.com/office/officeart/2005/8/layout/process5"/>
    <dgm:cxn modelId="{762C43F1-7A10-4B4D-A4CB-82035A99DD50}" type="presParOf" srcId="{7B1D99F9-81EF-4E73-B3CC-E3044234D3EC}" destId="{FF3E9D80-9842-4D7D-AB97-BD48F80E7E4F}" srcOrd="5" destOrd="0" presId="urn:microsoft.com/office/officeart/2005/8/layout/process5"/>
    <dgm:cxn modelId="{DC651D1B-9CF6-446D-A9F7-BA7F50BEBC29}" type="presParOf" srcId="{FF3E9D80-9842-4D7D-AB97-BD48F80E7E4F}" destId="{9188BB00-F8D0-45DC-B8B6-15351D2AC5A6}" srcOrd="0" destOrd="0" presId="urn:microsoft.com/office/officeart/2005/8/layout/process5"/>
    <dgm:cxn modelId="{43632A45-7AD3-4E8D-9484-EA236728B2EA}" type="presParOf" srcId="{7B1D99F9-81EF-4E73-B3CC-E3044234D3EC}" destId="{9ACC9D5E-B5F0-4C08-92FC-E206BAEF9BF7}" srcOrd="6" destOrd="0" presId="urn:microsoft.com/office/officeart/2005/8/layout/process5"/>
    <dgm:cxn modelId="{068EB5A6-9A74-4418-BCEA-4A997B84A02F}" type="presParOf" srcId="{7B1D99F9-81EF-4E73-B3CC-E3044234D3EC}" destId="{95B22A83-6462-4E17-8D9B-A7189BA9E14C}" srcOrd="7" destOrd="0" presId="urn:microsoft.com/office/officeart/2005/8/layout/process5"/>
    <dgm:cxn modelId="{4FAB49C1-1B9D-410F-A94E-9A212A52F90C}" type="presParOf" srcId="{95B22A83-6462-4E17-8D9B-A7189BA9E14C}" destId="{85D1EB73-BB4D-4A74-A996-E0B43AA55692}" srcOrd="0" destOrd="0" presId="urn:microsoft.com/office/officeart/2005/8/layout/process5"/>
    <dgm:cxn modelId="{E1BCBDAD-5DC3-4EDE-B52D-8573E9359E26}" type="presParOf" srcId="{7B1D99F9-81EF-4E73-B3CC-E3044234D3EC}" destId="{C695FA12-FF0C-4D6C-B919-0BB7CF25DA1B}" srcOrd="8" destOrd="0" presId="urn:microsoft.com/office/officeart/2005/8/layout/process5"/>
    <dgm:cxn modelId="{121D4E94-B08D-450D-972E-591E491EEC76}" type="presParOf" srcId="{7B1D99F9-81EF-4E73-B3CC-E3044234D3EC}" destId="{79DB2297-6780-40B0-8C8C-438506B02E4F}" srcOrd="9" destOrd="0" presId="urn:microsoft.com/office/officeart/2005/8/layout/process5"/>
    <dgm:cxn modelId="{56FE9703-C8C5-4D69-8DFB-D7881BB01BF2}" type="presParOf" srcId="{79DB2297-6780-40B0-8C8C-438506B02E4F}" destId="{B6990C19-165C-4076-870F-CFE7A81F6E8F}" srcOrd="0" destOrd="0" presId="urn:microsoft.com/office/officeart/2005/8/layout/process5"/>
    <dgm:cxn modelId="{DE53C186-152F-4E0A-8F25-5AAF98BE8D34}" type="presParOf" srcId="{7B1D99F9-81EF-4E73-B3CC-E3044234D3EC}" destId="{4359A881-CC38-49A6-8A5B-E1594C2C2443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198110" cy="2538095"/>
        <a:chOff x="0" y="0"/>
        <a:chExt cx="5198110" cy="2538095"/>
      </a:xfrm>
    </dsp:grpSpPr>
    <dsp:sp modelId="{BBB3414D-42EA-45AC-BC2B-65DE1C97E51B}">
      <dsp:nvSpPr>
        <dsp:cNvPr id="3" name="圆角矩形 2"/>
        <dsp:cNvSpPr/>
      </dsp:nvSpPr>
      <dsp:spPr bwMode="white">
        <a:xfrm>
          <a:off x="4569" y="175363"/>
          <a:ext cx="1368057" cy="820834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1"/>
            <a:t>1. </a:t>
          </a:r>
          <a:r>
            <a:rPr lang="zh-CN" altLang="en-US" sz="1200" b="1"/>
            <a:t>提出申请</a:t>
          </a:r>
        </a:p>
      </dsp:txBody>
      <dsp:txXfrm>
        <a:off x="4569" y="175363"/>
        <a:ext cx="1368057" cy="820834"/>
      </dsp:txXfrm>
    </dsp:sp>
    <dsp:sp modelId="{4C932726-BF8C-427C-98B6-DA252FCE430F}">
      <dsp:nvSpPr>
        <dsp:cNvPr id="4" name="右箭头 3"/>
        <dsp:cNvSpPr/>
      </dsp:nvSpPr>
      <dsp:spPr bwMode="white">
        <a:xfrm>
          <a:off x="1501223" y="416141"/>
          <a:ext cx="290028" cy="339278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 b="1"/>
        </a:p>
      </dsp:txBody>
      <dsp:txXfrm>
        <a:off x="1501223" y="416141"/>
        <a:ext cx="290028" cy="339278"/>
      </dsp:txXfrm>
    </dsp:sp>
    <dsp:sp modelId="{38838595-A077-4B3F-A0FC-DDA5279B2E56}">
      <dsp:nvSpPr>
        <dsp:cNvPr id="5" name="圆角矩形 4"/>
        <dsp:cNvSpPr/>
      </dsp:nvSpPr>
      <dsp:spPr bwMode="white">
        <a:xfrm>
          <a:off x="1919849" y="175363"/>
          <a:ext cx="1368057" cy="820834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1"/>
            <a:t>2. </a:t>
          </a:r>
          <a:r>
            <a:rPr lang="zh-CN" altLang="en-US" sz="1200" b="1"/>
            <a:t>审查审议</a:t>
          </a:r>
        </a:p>
      </dsp:txBody>
      <dsp:txXfrm>
        <a:off x="1919849" y="175363"/>
        <a:ext cx="1368057" cy="820834"/>
      </dsp:txXfrm>
    </dsp:sp>
    <dsp:sp modelId="{724575F7-ABAB-43EF-BB63-C2DC5B665A83}">
      <dsp:nvSpPr>
        <dsp:cNvPr id="6" name="右箭头 5"/>
        <dsp:cNvSpPr/>
      </dsp:nvSpPr>
      <dsp:spPr bwMode="white">
        <a:xfrm>
          <a:off x="3416503" y="416141"/>
          <a:ext cx="290028" cy="339278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 b="1"/>
        </a:p>
      </dsp:txBody>
      <dsp:txXfrm>
        <a:off x="3416503" y="416141"/>
        <a:ext cx="290028" cy="339278"/>
      </dsp:txXfrm>
    </dsp:sp>
    <dsp:sp modelId="{27C4D0A7-C259-4199-8147-4C25D983D6F4}">
      <dsp:nvSpPr>
        <dsp:cNvPr id="7" name="圆角矩形 6"/>
        <dsp:cNvSpPr/>
      </dsp:nvSpPr>
      <dsp:spPr bwMode="white">
        <a:xfrm>
          <a:off x="3835129" y="175363"/>
          <a:ext cx="1368057" cy="820834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1"/>
            <a:t>3. </a:t>
          </a:r>
          <a:r>
            <a:rPr lang="zh-CN" altLang="en-US" sz="1200" b="1"/>
            <a:t>组建筹备组</a:t>
          </a:r>
        </a:p>
      </dsp:txBody>
      <dsp:txXfrm>
        <a:off x="3835129" y="175363"/>
        <a:ext cx="1368057" cy="820834"/>
      </dsp:txXfrm>
    </dsp:sp>
    <dsp:sp modelId="{FF3E9D80-9842-4D7D-AB97-BD48F80E7E4F}">
      <dsp:nvSpPr>
        <dsp:cNvPr id="8" name="右箭头 7"/>
        <dsp:cNvSpPr/>
      </dsp:nvSpPr>
      <dsp:spPr bwMode="white">
        <a:xfrm rot="5424263">
          <a:off x="4369721" y="1099408"/>
          <a:ext cx="289228" cy="339278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rot="-5400000"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 b="1"/>
        </a:p>
      </dsp:txBody>
      <dsp:txXfrm rot="5424263">
        <a:off x="4369721" y="1099408"/>
        <a:ext cx="289228" cy="339278"/>
      </dsp:txXfrm>
    </dsp:sp>
    <dsp:sp modelId="{9ACC9D5E-B5F0-4C08-92FC-E206BAEF9BF7}">
      <dsp:nvSpPr>
        <dsp:cNvPr id="9" name="圆角矩形 8"/>
        <dsp:cNvSpPr/>
      </dsp:nvSpPr>
      <dsp:spPr bwMode="white">
        <a:xfrm>
          <a:off x="3825484" y="1541898"/>
          <a:ext cx="1368057" cy="820834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1"/>
            <a:t>4. </a:t>
          </a:r>
          <a:r>
            <a:rPr lang="zh-CN" altLang="en-US" sz="1200" b="1"/>
            <a:t>申请入会</a:t>
          </a:r>
        </a:p>
      </dsp:txBody>
      <dsp:txXfrm>
        <a:off x="3825484" y="1541898"/>
        <a:ext cx="1368057" cy="820834"/>
      </dsp:txXfrm>
    </dsp:sp>
    <dsp:sp modelId="{95B22A83-6462-4E17-8D9B-A7189BA9E14C}">
      <dsp:nvSpPr>
        <dsp:cNvPr id="10" name="右箭头 9"/>
        <dsp:cNvSpPr/>
      </dsp:nvSpPr>
      <dsp:spPr bwMode="white">
        <a:xfrm rot="10800000">
          <a:off x="3406859" y="1782676"/>
          <a:ext cx="290028" cy="339278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rot="10800000"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 b="1"/>
        </a:p>
      </dsp:txBody>
      <dsp:txXfrm rot="10800000">
        <a:off x="3406859" y="1782676"/>
        <a:ext cx="290028" cy="339278"/>
      </dsp:txXfrm>
    </dsp:sp>
    <dsp:sp modelId="{C695FA12-FF0C-4D6C-B919-0BB7CF25DA1B}">
      <dsp:nvSpPr>
        <dsp:cNvPr id="11" name="圆角矩形 10"/>
        <dsp:cNvSpPr/>
      </dsp:nvSpPr>
      <dsp:spPr bwMode="white">
        <a:xfrm>
          <a:off x="1910204" y="1541898"/>
          <a:ext cx="1368057" cy="820834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1"/>
            <a:t>5. </a:t>
          </a:r>
          <a:r>
            <a:rPr lang="zh-CN" altLang="en-US" sz="1200" b="1"/>
            <a:t>成立大会</a:t>
          </a:r>
        </a:p>
      </dsp:txBody>
      <dsp:txXfrm>
        <a:off x="1910204" y="1541898"/>
        <a:ext cx="1368057" cy="820834"/>
      </dsp:txXfrm>
    </dsp:sp>
    <dsp:sp modelId="{79DB2297-6780-40B0-8C8C-438506B02E4F}">
      <dsp:nvSpPr>
        <dsp:cNvPr id="12" name="右箭头 11"/>
        <dsp:cNvSpPr/>
      </dsp:nvSpPr>
      <dsp:spPr bwMode="white">
        <a:xfrm rot="10800000">
          <a:off x="1491578" y="1782676"/>
          <a:ext cx="290028" cy="339278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rot="10800000"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 rot="10800000">
        <a:off x="1491578" y="1782676"/>
        <a:ext cx="290028" cy="339278"/>
      </dsp:txXfrm>
    </dsp:sp>
    <dsp:sp modelId="{4359A881-CC38-49A6-8A5B-E1594C2C2443}">
      <dsp:nvSpPr>
        <dsp:cNvPr id="13" name="圆角矩形 12"/>
        <dsp:cNvSpPr/>
      </dsp:nvSpPr>
      <dsp:spPr bwMode="white">
        <a:xfrm>
          <a:off x="-5076" y="1541898"/>
          <a:ext cx="1368057" cy="820834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b="1"/>
            <a:t>6. </a:t>
          </a:r>
          <a:r>
            <a:rPr lang="zh-CN" altLang="en-US" sz="1200" b="1"/>
            <a:t>报备发布</a:t>
          </a:r>
        </a:p>
      </dsp:txBody>
      <dsp:txXfrm>
        <a:off x="-5076" y="1541898"/>
        <a:ext cx="1368057" cy="8208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1139</Words>
  <Characters>1168</Characters>
  <Lines>9</Lines>
  <Paragraphs>2</Paragraphs>
  <TotalTime>10</TotalTime>
  <ScaleCrop>false</ScaleCrop>
  <LinksUpToDate>false</LinksUpToDate>
  <CharactersWithSpaces>1180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2022-02-18T08:51:00Z</dcterms:created>
  <dc:creator>Administrator</dc:creator>
  <cp:lastModifiedBy>@</cp:lastModifiedBy>
  <dcterms:modified xsi:type="dcterms:W3CDTF">2024-11-12T06:58:55Z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5C17C01E37444ADCB28AF4BE3D8186A8_13</vt:lpwstr>
  </property>
</Properties>
</file>