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F7DC" w14:textId="0A6058DE" w:rsidR="003F08DE" w:rsidRPr="003F08DE" w:rsidRDefault="003F08DE" w:rsidP="003F08DE">
      <w:pPr>
        <w:widowControl/>
        <w:spacing w:after="450" w:line="660" w:lineRule="atLeast"/>
        <w:jc w:val="center"/>
        <w:outlineLvl w:val="0"/>
        <w:rPr>
          <w:rFonts w:ascii="微软雅黑" w:eastAsia="微软雅黑" w:hAnsi="微软雅黑" w:cs="宋体"/>
          <w:b/>
          <w:bCs/>
          <w:color w:val="1252C1"/>
          <w:kern w:val="36"/>
          <w:sz w:val="54"/>
          <w:szCs w:val="54"/>
        </w:rPr>
      </w:pPr>
      <w:r w:rsidRPr="003F08DE">
        <w:rPr>
          <w:rFonts w:ascii="微软雅黑" w:eastAsia="PMingLiU" w:hAnsi="微软雅黑" w:cs="宋体" w:hint="eastAsia"/>
          <w:b/>
          <w:bCs/>
          <w:color w:val="1252C1"/>
          <w:kern w:val="36"/>
          <w:sz w:val="54"/>
          <w:szCs w:val="54"/>
          <w:lang w:eastAsia="zh-TW"/>
        </w:rPr>
        <w:t>橫琴粵澳深度合作區執行委員會關于印發《橫琴粵澳深度合作區外商投資股權投資類企業試點辦法（暫行）》的通知</w:t>
      </w:r>
    </w:p>
    <w:p w14:paraId="3A6B5F35" w14:textId="34884F11" w:rsidR="003F08DE" w:rsidRPr="003F08DE" w:rsidRDefault="003F08DE" w:rsidP="003F08DE">
      <w:pPr>
        <w:widowControl/>
        <w:spacing w:line="240" w:lineRule="atLeast"/>
        <w:jc w:val="center"/>
        <w:rPr>
          <w:rFonts w:ascii="宋体" w:eastAsia="宋体" w:hAnsi="宋体" w:cs="宋体" w:hint="eastAsia"/>
          <w:color w:val="666666"/>
          <w:kern w:val="0"/>
          <w:szCs w:val="21"/>
        </w:rPr>
      </w:pPr>
      <w:r w:rsidRPr="003F08DE">
        <w:rPr>
          <w:rFonts w:ascii="宋体" w:eastAsia="PMingLiU" w:hAnsi="宋体" w:cs="宋体" w:hint="eastAsia"/>
          <w:color w:val="666666"/>
          <w:kern w:val="0"/>
          <w:szCs w:val="21"/>
          <w:lang w:eastAsia="zh-TW"/>
        </w:rPr>
        <w:t>來源：橫琴粵澳深度合作區執行委員會</w:t>
      </w:r>
    </w:p>
    <w:p w14:paraId="53B9D820" w14:textId="491A3CC1"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橫琴粵澳深度合作區執行委員會關于印發《橫琴粵澳深度合作區外商投資股權投資類企業試點辦法（暫行）》的通知</w:t>
      </w:r>
    </w:p>
    <w:p w14:paraId="1BA52E8D" w14:textId="1ABD824A"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w:t>
      </w:r>
    </w:p>
    <w:p w14:paraId="2AF7926B" w14:textId="63740D14"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執委會各局：</w:t>
      </w:r>
    </w:p>
    <w:p w14:paraId="76B8D960" w14:textId="56029AC6"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《橫琴粵澳深度合作區外商投資股權投資類企業試點辦法（暫行）》已經合作區執委會會議審議通過，現印發給你們，請認真貫徹執行。執行中遇到的問題，請徑向合作區金融發展局反映。</w:t>
      </w:r>
    </w:p>
    <w:p w14:paraId="2C783528" w14:textId="7777777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p>
    <w:p w14:paraId="1A9C0DFC" w14:textId="22BB9661" w:rsidR="003F08DE" w:rsidRPr="003F08DE" w:rsidRDefault="003F08DE" w:rsidP="003F08DE">
      <w:pPr>
        <w:widowControl/>
        <w:spacing w:after="300" w:line="480" w:lineRule="atLeast"/>
        <w:jc w:val="righ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橫琴粵澳深度合作區執行委員會</w:t>
      </w:r>
    </w:p>
    <w:p w14:paraId="6FD136D7" w14:textId="67C5B3F6" w:rsidR="003F08DE" w:rsidRPr="003F08DE" w:rsidRDefault="003F08DE" w:rsidP="003F08DE">
      <w:pPr>
        <w:widowControl/>
        <w:spacing w:after="300" w:line="480" w:lineRule="atLeast"/>
        <w:jc w:val="right"/>
        <w:rPr>
          <w:rFonts w:ascii="宋体" w:eastAsia="宋体" w:hAnsi="宋体" w:cs="宋体" w:hint="eastAsia"/>
          <w:color w:val="333333"/>
          <w:kern w:val="0"/>
          <w:sz w:val="24"/>
          <w:szCs w:val="24"/>
        </w:rPr>
      </w:pPr>
      <w:r w:rsidRPr="003F08DE">
        <w:rPr>
          <w:rFonts w:ascii="宋体" w:eastAsia="PMingLiU" w:hAnsi="宋体" w:cs="宋体"/>
          <w:color w:val="333333"/>
          <w:kern w:val="0"/>
          <w:sz w:val="24"/>
          <w:szCs w:val="24"/>
          <w:lang w:eastAsia="zh-TW"/>
        </w:rPr>
        <w:t>2021</w:t>
      </w:r>
      <w:r w:rsidRPr="003F08DE">
        <w:rPr>
          <w:rFonts w:ascii="宋体" w:eastAsia="PMingLiU" w:hAnsi="宋体" w:cs="宋体" w:hint="eastAsia"/>
          <w:color w:val="333333"/>
          <w:kern w:val="0"/>
          <w:sz w:val="24"/>
          <w:szCs w:val="24"/>
          <w:lang w:eastAsia="zh-TW"/>
        </w:rPr>
        <w:t>年</w:t>
      </w:r>
      <w:r w:rsidRPr="003F08DE">
        <w:rPr>
          <w:rFonts w:ascii="宋体" w:eastAsia="PMingLiU" w:hAnsi="宋体" w:cs="宋体"/>
          <w:color w:val="333333"/>
          <w:kern w:val="0"/>
          <w:sz w:val="24"/>
          <w:szCs w:val="24"/>
          <w:lang w:eastAsia="zh-TW"/>
        </w:rPr>
        <w:t>12</w:t>
      </w:r>
      <w:r w:rsidRPr="003F08DE">
        <w:rPr>
          <w:rFonts w:ascii="宋体" w:eastAsia="PMingLiU" w:hAnsi="宋体" w:cs="宋体" w:hint="eastAsia"/>
          <w:color w:val="333333"/>
          <w:kern w:val="0"/>
          <w:sz w:val="24"/>
          <w:szCs w:val="24"/>
          <w:lang w:eastAsia="zh-TW"/>
        </w:rPr>
        <w:t>月</w:t>
      </w:r>
      <w:r w:rsidRPr="003F08DE">
        <w:rPr>
          <w:rFonts w:ascii="宋体" w:eastAsia="PMingLiU" w:hAnsi="宋体" w:cs="宋体"/>
          <w:color w:val="333333"/>
          <w:kern w:val="0"/>
          <w:sz w:val="24"/>
          <w:szCs w:val="24"/>
          <w:lang w:eastAsia="zh-TW"/>
        </w:rPr>
        <w:t>29</w:t>
      </w:r>
      <w:r w:rsidRPr="003F08DE">
        <w:rPr>
          <w:rFonts w:ascii="宋体" w:eastAsia="PMingLiU" w:hAnsi="宋体" w:cs="宋体" w:hint="eastAsia"/>
          <w:color w:val="333333"/>
          <w:kern w:val="0"/>
          <w:sz w:val="24"/>
          <w:szCs w:val="24"/>
          <w:lang w:eastAsia="zh-TW"/>
        </w:rPr>
        <w:t>日</w:t>
      </w:r>
    </w:p>
    <w:p w14:paraId="4831BC15" w14:textId="5EC7CE36"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w:t>
      </w:r>
    </w:p>
    <w:p w14:paraId="370953B6" w14:textId="77777777" w:rsidR="003F08DE" w:rsidRPr="003F08DE" w:rsidRDefault="003F08DE" w:rsidP="003F08DE">
      <w:pPr>
        <w:widowControl/>
        <w:spacing w:after="300" w:line="480" w:lineRule="atLeast"/>
        <w:rPr>
          <w:rFonts w:ascii="宋体" w:eastAsia="宋体" w:hAnsi="宋体" w:cs="宋体" w:hint="eastAsia"/>
          <w:color w:val="333333"/>
          <w:kern w:val="0"/>
          <w:sz w:val="24"/>
          <w:szCs w:val="24"/>
        </w:rPr>
      </w:pPr>
    </w:p>
    <w:p w14:paraId="7BDD3E09" w14:textId="2EB896B1"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lastRenderedPageBreak/>
        <w:t>橫琴粵澳深度合作區外商投資股權投資類企業試點辦法（暫行）</w:t>
      </w:r>
    </w:p>
    <w:p w14:paraId="71A1E610" w14:textId="049AF6FB"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第一章</w:t>
      </w:r>
      <w:r w:rsidRPr="003F08DE">
        <w:rPr>
          <w:rFonts w:ascii="宋体" w:eastAsia="PMingLiU" w:hAnsi="宋体" w:cs="宋体"/>
          <w:color w:val="333333"/>
          <w:kern w:val="0"/>
          <w:sz w:val="24"/>
          <w:szCs w:val="24"/>
          <w:lang w:eastAsia="zh-TW"/>
        </w:rPr>
        <w:t xml:space="preserve">  </w:t>
      </w:r>
      <w:r w:rsidRPr="003F08DE">
        <w:rPr>
          <w:rFonts w:ascii="宋体" w:eastAsia="PMingLiU" w:hAnsi="宋体" w:cs="宋体" w:hint="eastAsia"/>
          <w:color w:val="333333"/>
          <w:kern w:val="0"/>
          <w:sz w:val="24"/>
          <w:szCs w:val="24"/>
          <w:lang w:eastAsia="zh-TW"/>
        </w:rPr>
        <w:t>總</w:t>
      </w:r>
      <w:r w:rsidRPr="003F08DE">
        <w:rPr>
          <w:rFonts w:ascii="宋体" w:eastAsia="PMingLiU" w:hAnsi="宋体" w:cs="宋体"/>
          <w:color w:val="333333"/>
          <w:kern w:val="0"/>
          <w:sz w:val="24"/>
          <w:szCs w:val="24"/>
          <w:lang w:eastAsia="zh-TW"/>
        </w:rPr>
        <w:t xml:space="preserve">  </w:t>
      </w:r>
      <w:r w:rsidRPr="003F08DE">
        <w:rPr>
          <w:rFonts w:ascii="宋体" w:eastAsia="PMingLiU" w:hAnsi="宋体" w:cs="宋体" w:hint="eastAsia"/>
          <w:color w:val="333333"/>
          <w:kern w:val="0"/>
          <w:sz w:val="24"/>
          <w:szCs w:val="24"/>
          <w:lang w:eastAsia="zh-TW"/>
        </w:rPr>
        <w:t>則</w:t>
      </w:r>
    </w:p>
    <w:p w14:paraId="6B03EB52" w14:textId="05D5D1F0"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第一條</w:t>
      </w:r>
      <w:r w:rsidRPr="003F08DE">
        <w:rPr>
          <w:rFonts w:ascii="宋体" w:eastAsia="PMingLiU" w:hAnsi="宋体" w:cs="宋体" w:hint="eastAsia"/>
          <w:color w:val="333333"/>
          <w:kern w:val="0"/>
          <w:sz w:val="24"/>
          <w:szCs w:val="24"/>
          <w:lang w:eastAsia="zh-TW"/>
        </w:rPr>
        <w:t>爲了貫徹落實《橫琴粵澳深度合作區建設總體方案》要求，更好利用外資服務橫琴粵澳深度合作區（以下簡稱合作區）建設，持續推動金融開放創新，鼓勵社會資本按照市場化原則設立多幣種創業投資基金、私募股權投資基金，根據《中華人民共和國外商投資法》《私募投資基金監督管理暫行辦法》《國家外匯管理局關于改革和規範資本項目結匯管理政策的通知》、中國證券監督管理委員會《關于加强私募投資基金監管的若干規定》和有關法律法規，結合合作區實際，制定本辦法。</w:t>
      </w:r>
    </w:p>
    <w:p w14:paraId="10679E34" w14:textId="3FD965E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第二條</w:t>
      </w:r>
      <w:r w:rsidRPr="003F08DE">
        <w:rPr>
          <w:rFonts w:ascii="宋体" w:eastAsia="PMingLiU" w:hAnsi="宋体" w:cs="宋体" w:hint="eastAsia"/>
          <w:color w:val="333333"/>
          <w:kern w:val="0"/>
          <w:sz w:val="24"/>
          <w:szCs w:val="24"/>
          <w:lang w:eastAsia="zh-TW"/>
        </w:rPr>
        <w:t>本辦法所稱外商投資股權投資類企業具體包括外商投資股權投資管理企業和外商投資股權投資企業。</w:t>
      </w:r>
    </w:p>
    <w:p w14:paraId="722CFCA4" w14:textId="02F1B08D"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外商投資股權投資管理企業，是指在合作區依法由外國的自然人、企業或者其他組織（以下簡稱外國投資者）參與投資設立的，以發起設立股權投資企業，或受托管理股權投資企業爲主要經營業務的企業。</w:t>
      </w:r>
    </w:p>
    <w:p w14:paraId="42E511EB" w14:textId="088BF08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外商投資股權投資企業，是指在合作區依法由外國投資者參與投資設立的，以非公開方式向境內外投資者募集資金，投資于境內非公開交易的企業股權的企業。</w:t>
      </w:r>
    </w:p>
    <w:p w14:paraId="68ED4567" w14:textId="1591A27D"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本辦法所稱的試點企業，是指本條前款規定的外商投資股權投資管理企業和外商投資股權投資企業。試點企業可以采用公司制、合夥制等組織形式。試點企</w:t>
      </w:r>
      <w:r w:rsidRPr="003F08DE">
        <w:rPr>
          <w:rFonts w:ascii="宋体" w:eastAsia="PMingLiU" w:hAnsi="宋体" w:cs="宋体" w:hint="eastAsia"/>
          <w:color w:val="333333"/>
          <w:kern w:val="0"/>
          <w:sz w:val="24"/>
          <w:szCs w:val="24"/>
          <w:lang w:eastAsia="zh-TW"/>
        </w:rPr>
        <w:lastRenderedPageBreak/>
        <w:t>業應爲私募機構，須按照《私募投資基金監督管理暫行辦法》《關于加强私募投資基金監管的若干規定》和《私募投資基金管理人登記和基金備案辦法（試行）》等有關規定，在中國證券投資基金業協會（以下簡稱中基協）辦理私募基金管理人登記和私募基金備案手續。</w:t>
      </w:r>
    </w:p>
    <w:p w14:paraId="718C62DF" w14:textId="28FA501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第三條</w:t>
      </w:r>
      <w:r w:rsidRPr="003F08DE">
        <w:rPr>
          <w:rFonts w:ascii="宋体" w:eastAsia="PMingLiU" w:hAnsi="宋体" w:cs="宋体" w:hint="eastAsia"/>
          <w:color w:val="333333"/>
          <w:kern w:val="0"/>
          <w:sz w:val="24"/>
          <w:szCs w:val="24"/>
          <w:lang w:eastAsia="zh-TW"/>
        </w:rPr>
        <w:t>合作區外商投資股權投資類企業試點工作由橫琴粵澳深度合作區金融發展局（以下簡稱金融發展局）會同橫琴粵澳深度合作區商事服務局（以下簡稱商事服務局）、橫琴粵澳深度合作區經濟發展局（以下簡稱經濟發展局）、人民銀行珠海市中心支行、國家外匯管理局珠海市中心支局等單位建立聯合會商工作機制，各相關單位按照國家有關規定，結合各自職責，共同推進合作區外商投資股權投資類企業試點工作，協調解决試點管理有關問題。合作區外商投資股權投資類企業試點工作協調辦公室（以下簡稱協調辦公室）設在金融發展局。</w:t>
      </w:r>
    </w:p>
    <w:p w14:paraId="31B9F8C7" w14:textId="76BD1D91"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第四條</w:t>
      </w:r>
      <w:r w:rsidRPr="003F08DE">
        <w:rPr>
          <w:rFonts w:ascii="宋体" w:eastAsia="PMingLiU" w:hAnsi="宋体" w:cs="宋体" w:hint="eastAsia"/>
          <w:color w:val="333333"/>
          <w:kern w:val="0"/>
          <w:sz w:val="24"/>
          <w:szCs w:val="24"/>
          <w:lang w:eastAsia="zh-TW"/>
        </w:rPr>
        <w:t>外商投資股權投資管理企業可以發起設立或受托管理外商投資股權投資企業及內資私募股權、創業投資基金；內資私募股權、創業投資基金管理人可以發起設立或受托管理外商投資股權投資企業。</w:t>
      </w:r>
    </w:p>
    <w:p w14:paraId="4689B632" w14:textId="7A1691E5"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第二章</w:t>
      </w:r>
      <w:r w:rsidRPr="003F08DE">
        <w:rPr>
          <w:rFonts w:ascii="宋体" w:eastAsia="PMingLiU" w:hAnsi="宋体" w:cs="宋体"/>
          <w:color w:val="333333"/>
          <w:kern w:val="0"/>
          <w:sz w:val="24"/>
          <w:szCs w:val="24"/>
          <w:lang w:eastAsia="zh-TW"/>
        </w:rPr>
        <w:t> </w:t>
      </w:r>
      <w:r w:rsidRPr="003F08DE">
        <w:rPr>
          <w:rFonts w:ascii="宋体" w:eastAsia="PMingLiU" w:hAnsi="宋体" w:cs="宋体" w:hint="eastAsia"/>
          <w:color w:val="333333"/>
          <w:kern w:val="0"/>
          <w:sz w:val="24"/>
          <w:szCs w:val="24"/>
          <w:lang w:eastAsia="zh-TW"/>
        </w:rPr>
        <w:t>試點條件</w:t>
      </w:r>
    </w:p>
    <w:p w14:paraId="2C1F7614" w14:textId="5356B5DC"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第五條</w:t>
      </w:r>
      <w:r w:rsidRPr="003F08DE">
        <w:rPr>
          <w:rFonts w:ascii="宋体" w:eastAsia="PMingLiU" w:hAnsi="宋体" w:cs="宋体" w:hint="eastAsia"/>
          <w:color w:val="333333"/>
          <w:kern w:val="0"/>
          <w:sz w:val="24"/>
          <w:szCs w:val="24"/>
          <w:lang w:eastAsia="zh-TW"/>
        </w:rPr>
        <w:t>試點企業應注册在橫琴粵澳深度合作區。</w:t>
      </w:r>
    </w:p>
    <w:p w14:paraId="4E01B5E8" w14:textId="6892D83A"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第六條</w:t>
      </w:r>
      <w:r w:rsidRPr="003F08DE">
        <w:rPr>
          <w:rFonts w:ascii="宋体" w:eastAsia="PMingLiU" w:hAnsi="宋体" w:cs="宋体" w:hint="eastAsia"/>
          <w:color w:val="333333"/>
          <w:kern w:val="0"/>
          <w:sz w:val="24"/>
          <w:szCs w:val="24"/>
          <w:lang w:eastAsia="zh-TW"/>
        </w:rPr>
        <w:t>試點企業注册資本（認繳出資金額）、首次出資比例、貨幣出資比例、出資期限、內部治理架構以及管理人員資質等條件需符合中基協關于私募股權（創業）投資基金管理人、私募股權（創業）投資基金登記備案的要求。</w:t>
      </w:r>
    </w:p>
    <w:p w14:paraId="32AC5A8D" w14:textId="0115DD6A"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lastRenderedPageBreak/>
        <w:t xml:space="preserve">　　第七條</w:t>
      </w:r>
      <w:r w:rsidRPr="003F08DE">
        <w:rPr>
          <w:rFonts w:ascii="宋体" w:eastAsia="PMingLiU" w:hAnsi="宋体" w:cs="宋体" w:hint="eastAsia"/>
          <w:color w:val="333333"/>
          <w:kern w:val="0"/>
          <w:sz w:val="24"/>
          <w:szCs w:val="24"/>
          <w:lang w:eastAsia="zh-TW"/>
        </w:rPr>
        <w:t>外商投資股權投資管理企業應具備至少</w:t>
      </w:r>
      <w:r w:rsidRPr="003F08DE">
        <w:rPr>
          <w:rFonts w:ascii="宋体" w:eastAsia="PMingLiU" w:hAnsi="宋体" w:cs="宋体"/>
          <w:color w:val="333333"/>
          <w:kern w:val="0"/>
          <w:sz w:val="24"/>
          <w:szCs w:val="24"/>
          <w:lang w:eastAsia="zh-TW"/>
        </w:rPr>
        <w:t>2</w:t>
      </w:r>
      <w:r w:rsidRPr="003F08DE">
        <w:rPr>
          <w:rFonts w:ascii="宋体" w:eastAsia="PMingLiU" w:hAnsi="宋体" w:cs="宋体" w:hint="eastAsia"/>
          <w:color w:val="333333"/>
          <w:kern w:val="0"/>
          <w:sz w:val="24"/>
          <w:szCs w:val="24"/>
          <w:lang w:eastAsia="zh-TW"/>
        </w:rPr>
        <w:t>名同時滿足下列條件的高級管理人員：</w:t>
      </w:r>
    </w:p>
    <w:p w14:paraId="191AA1D3" w14:textId="4083FD4F"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（一）有</w:t>
      </w:r>
      <w:r w:rsidRPr="003F08DE">
        <w:rPr>
          <w:rFonts w:ascii="宋体" w:eastAsia="PMingLiU" w:hAnsi="宋体" w:cs="宋体"/>
          <w:color w:val="333333"/>
          <w:kern w:val="0"/>
          <w:sz w:val="24"/>
          <w:szCs w:val="24"/>
          <w:lang w:eastAsia="zh-TW"/>
        </w:rPr>
        <w:t>5</w:t>
      </w:r>
      <w:r w:rsidRPr="003F08DE">
        <w:rPr>
          <w:rFonts w:ascii="宋体" w:eastAsia="PMingLiU" w:hAnsi="宋体" w:cs="宋体" w:hint="eastAsia"/>
          <w:color w:val="333333"/>
          <w:kern w:val="0"/>
          <w:sz w:val="24"/>
          <w:szCs w:val="24"/>
          <w:lang w:eastAsia="zh-TW"/>
        </w:rPr>
        <w:t>年以上從事股權投資或股權投資管理業務的經歷；</w:t>
      </w:r>
    </w:p>
    <w:p w14:paraId="2DBEE3E2" w14:textId="2DA43333"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（二）有</w:t>
      </w:r>
      <w:r w:rsidRPr="003F08DE">
        <w:rPr>
          <w:rFonts w:ascii="宋体" w:eastAsia="PMingLiU" w:hAnsi="宋体" w:cs="宋体"/>
          <w:color w:val="333333"/>
          <w:kern w:val="0"/>
          <w:sz w:val="24"/>
          <w:szCs w:val="24"/>
          <w:lang w:eastAsia="zh-TW"/>
        </w:rPr>
        <w:t>2</w:t>
      </w:r>
      <w:r w:rsidRPr="003F08DE">
        <w:rPr>
          <w:rFonts w:ascii="宋体" w:eastAsia="PMingLiU" w:hAnsi="宋体" w:cs="宋体" w:hint="eastAsia"/>
          <w:color w:val="333333"/>
          <w:kern w:val="0"/>
          <w:sz w:val="24"/>
          <w:szCs w:val="24"/>
          <w:lang w:eastAsia="zh-TW"/>
        </w:rPr>
        <w:t>年以上高級管理職務任職經歷；</w:t>
      </w:r>
    </w:p>
    <w:p w14:paraId="0F3932D7" w14:textId="14502CD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（三）有在境內從事股權投資經歷或在境內金融機構從業經驗；</w:t>
      </w:r>
    </w:p>
    <w:p w14:paraId="20601E80" w14:textId="2C927EEC"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（四）在最近</w:t>
      </w:r>
      <w:r w:rsidRPr="003F08DE">
        <w:rPr>
          <w:rFonts w:ascii="宋体" w:eastAsia="PMingLiU" w:hAnsi="宋体" w:cs="宋体"/>
          <w:color w:val="333333"/>
          <w:kern w:val="0"/>
          <w:sz w:val="24"/>
          <w:szCs w:val="24"/>
          <w:lang w:eastAsia="zh-TW"/>
        </w:rPr>
        <w:t>5</w:t>
      </w:r>
      <w:r w:rsidRPr="003F08DE">
        <w:rPr>
          <w:rFonts w:ascii="宋体" w:eastAsia="PMingLiU" w:hAnsi="宋体" w:cs="宋体" w:hint="eastAsia"/>
          <w:color w:val="333333"/>
          <w:kern w:val="0"/>
          <w:sz w:val="24"/>
          <w:szCs w:val="24"/>
          <w:lang w:eastAsia="zh-TW"/>
        </w:rPr>
        <w:t>年內沒有違法違規記錄或尚在處理的經濟糾紛訴訟案件，且個人信用記錄良好。</w:t>
      </w:r>
    </w:p>
    <w:p w14:paraId="227ED76A" w14:textId="112573AB"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本辦法所稱高級管理人員，是指公司型企業的董事、監事、總經理、副總經理、財務負責人、董事會秘書和公司章程約定的其他人員，以及合夥型企業的普通合夥人和合夥協議約定的其他人員。合夥型企業的普通合夥人爲法人機構的，則該機構的高級管理人員一幷視爲高級管理人員。</w:t>
      </w:r>
    </w:p>
    <w:p w14:paraId="771AB8D9" w14:textId="1BE0E449"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第八條</w:t>
      </w:r>
      <w:r w:rsidRPr="003F08DE">
        <w:rPr>
          <w:rFonts w:ascii="宋体" w:eastAsia="PMingLiU" w:hAnsi="宋体" w:cs="宋体" w:hint="eastAsia"/>
          <w:color w:val="333333"/>
          <w:kern w:val="0"/>
          <w:sz w:val="24"/>
          <w:szCs w:val="24"/>
          <w:lang w:eastAsia="zh-TW"/>
        </w:rPr>
        <w:t>外商投資股權投資企業的境內外投資人作爲有限合夥人，應當符合中國人民銀行、中國銀行保險監督管理委員會、中國證券監督管理委員會、國家外匯管理局《關于規範金融機構資産管理業務的指導意見》（銀髮〔</w:t>
      </w:r>
      <w:r w:rsidRPr="003F08DE">
        <w:rPr>
          <w:rFonts w:ascii="宋体" w:eastAsia="PMingLiU" w:hAnsi="宋体" w:cs="宋体"/>
          <w:color w:val="333333"/>
          <w:kern w:val="0"/>
          <w:sz w:val="24"/>
          <w:szCs w:val="24"/>
          <w:lang w:eastAsia="zh-TW"/>
        </w:rPr>
        <w:t>2018</w:t>
      </w:r>
      <w:r w:rsidRPr="003F08DE">
        <w:rPr>
          <w:rFonts w:ascii="宋体" w:eastAsia="PMingLiU" w:hAnsi="宋体" w:cs="宋体" w:hint="eastAsia"/>
          <w:color w:val="333333"/>
          <w:kern w:val="0"/>
          <w:sz w:val="24"/>
          <w:szCs w:val="24"/>
          <w:lang w:eastAsia="zh-TW"/>
        </w:rPr>
        <w:t>〕</w:t>
      </w:r>
      <w:r w:rsidRPr="003F08DE">
        <w:rPr>
          <w:rFonts w:ascii="宋体" w:eastAsia="PMingLiU" w:hAnsi="宋体" w:cs="宋体"/>
          <w:color w:val="333333"/>
          <w:kern w:val="0"/>
          <w:sz w:val="24"/>
          <w:szCs w:val="24"/>
          <w:lang w:eastAsia="zh-TW"/>
        </w:rPr>
        <w:t>106</w:t>
      </w:r>
      <w:r w:rsidRPr="003F08DE">
        <w:rPr>
          <w:rFonts w:ascii="宋体" w:eastAsia="PMingLiU" w:hAnsi="宋体" w:cs="宋体" w:hint="eastAsia"/>
          <w:color w:val="333333"/>
          <w:kern w:val="0"/>
          <w:sz w:val="24"/>
          <w:szCs w:val="24"/>
          <w:lang w:eastAsia="zh-TW"/>
        </w:rPr>
        <w:t>號）以及《私募投資基金監督管理暫行辦法》（證監會令〔</w:t>
      </w:r>
      <w:r w:rsidRPr="003F08DE">
        <w:rPr>
          <w:rFonts w:ascii="宋体" w:eastAsia="PMingLiU" w:hAnsi="宋体" w:cs="宋体"/>
          <w:color w:val="333333"/>
          <w:kern w:val="0"/>
          <w:sz w:val="24"/>
          <w:szCs w:val="24"/>
          <w:lang w:eastAsia="zh-TW"/>
        </w:rPr>
        <w:t>105</w:t>
      </w:r>
      <w:r w:rsidRPr="003F08DE">
        <w:rPr>
          <w:rFonts w:ascii="宋体" w:eastAsia="PMingLiU" w:hAnsi="宋体" w:cs="宋体" w:hint="eastAsia"/>
          <w:color w:val="333333"/>
          <w:kern w:val="0"/>
          <w:sz w:val="24"/>
          <w:szCs w:val="24"/>
          <w:lang w:eastAsia="zh-TW"/>
        </w:rPr>
        <w:t>〕號）等規定的合格投資者要求。</w:t>
      </w:r>
    </w:p>
    <w:p w14:paraId="573257A3" w14:textId="0AB71856"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第九條</w:t>
      </w:r>
      <w:r w:rsidRPr="003F08DE">
        <w:rPr>
          <w:rFonts w:ascii="宋体" w:eastAsia="PMingLiU" w:hAnsi="宋体" w:cs="宋体" w:hint="eastAsia"/>
          <w:color w:val="333333"/>
          <w:kern w:val="0"/>
          <w:sz w:val="24"/>
          <w:szCs w:val="24"/>
          <w:lang w:eastAsia="zh-TW"/>
        </w:rPr>
        <w:t>內資私募股權、創業投資基金管理公司和外商投資股權投資管理企業發起設立或受托管理外商投資股權投資企業的，應當同時具備下列條件：</w:t>
      </w:r>
    </w:p>
    <w:p w14:paraId="4158FD54" w14:textId="3F796BC6"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lastRenderedPageBreak/>
        <w:t xml:space="preserve">　　（一）按規定在中基協完成登記；</w:t>
      </w:r>
    </w:p>
    <w:p w14:paraId="0DFB55B0" w14:textId="17333C5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二）運營規範，具有健全的治理結構和完善的內控制度，最近三年內未受到司法機關和相關監管機構的處罰，未被列入國家企業信用信息公示系統嚴重違法失信企業名單，未被中基協列入失聯（异常）機構名單。</w:t>
      </w:r>
    </w:p>
    <w:p w14:paraId="7E12F010" w14:textId="6E0A7C9B"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第三章</w:t>
      </w:r>
      <w:r w:rsidRPr="003F08DE">
        <w:rPr>
          <w:rFonts w:ascii="宋体" w:eastAsia="PMingLiU" w:hAnsi="宋体" w:cs="宋体"/>
          <w:color w:val="333333"/>
          <w:kern w:val="0"/>
          <w:sz w:val="24"/>
          <w:szCs w:val="24"/>
          <w:lang w:eastAsia="zh-TW"/>
        </w:rPr>
        <w:t> </w:t>
      </w:r>
      <w:r w:rsidRPr="003F08DE">
        <w:rPr>
          <w:rFonts w:ascii="宋体" w:eastAsia="PMingLiU" w:hAnsi="宋体" w:cs="宋体" w:hint="eastAsia"/>
          <w:color w:val="333333"/>
          <w:kern w:val="0"/>
          <w:sz w:val="24"/>
          <w:szCs w:val="24"/>
          <w:lang w:eastAsia="zh-TW"/>
        </w:rPr>
        <w:t>試點運作</w:t>
      </w:r>
    </w:p>
    <w:p w14:paraId="37909FAE" w14:textId="1E92A319"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第十條</w:t>
      </w:r>
      <w:r w:rsidRPr="003F08DE">
        <w:rPr>
          <w:rFonts w:ascii="宋体" w:eastAsia="PMingLiU" w:hAnsi="宋体" w:cs="宋体"/>
          <w:b/>
          <w:bCs/>
          <w:color w:val="333333"/>
          <w:kern w:val="0"/>
          <w:sz w:val="24"/>
          <w:szCs w:val="24"/>
          <w:lang w:eastAsia="zh-TW"/>
        </w:rPr>
        <w:t xml:space="preserve">  </w:t>
      </w:r>
      <w:r w:rsidRPr="003F08DE">
        <w:rPr>
          <w:rFonts w:ascii="宋体" w:eastAsia="PMingLiU" w:hAnsi="宋体" w:cs="宋体" w:hint="eastAsia"/>
          <w:color w:val="333333"/>
          <w:kern w:val="0"/>
          <w:sz w:val="24"/>
          <w:szCs w:val="24"/>
          <w:lang w:eastAsia="zh-TW"/>
        </w:rPr>
        <w:t>外商投資股權投資管理企業須在名稱中標明“私募基金”“私募基金管理”“創業投資”字樣，外商投資股權投資企業須在名稱中注明“股權投資”“創業投資”等體現私募基金性質的字樣。未經試點認定的外商投資企業不得在名稱中使用上述等字樣。</w:t>
      </w:r>
    </w:p>
    <w:p w14:paraId="424AB871" w14:textId="7E488701"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第十一條</w:t>
      </w:r>
      <w:r w:rsidRPr="003F08DE">
        <w:rPr>
          <w:rFonts w:ascii="宋体" w:eastAsia="PMingLiU" w:hAnsi="宋体" w:cs="宋体" w:hint="eastAsia"/>
          <w:color w:val="333333"/>
          <w:kern w:val="0"/>
          <w:sz w:val="24"/>
          <w:szCs w:val="24"/>
          <w:lang w:eastAsia="zh-TW"/>
        </w:rPr>
        <w:t>外商投資股權投資管理企業可以從事如下業務：</w:t>
      </w:r>
    </w:p>
    <w:p w14:paraId="4792A5E9" w14:textId="4BF1330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（一）發起設立股權投資企業；</w:t>
      </w:r>
    </w:p>
    <w:p w14:paraId="5FF3B3D5" w14:textId="41DADD2D"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（二）受托管理股權投資企業的投資業務幷提供相關服務；</w:t>
      </w:r>
    </w:p>
    <w:p w14:paraId="2346EA91" w14:textId="05BA4C03"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（三）股權投資諮詢；</w:t>
      </w:r>
    </w:p>
    <w:p w14:paraId="72A17DA3" w14:textId="1F314EE3"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（四）經監管部門或登記備案部門許可的其他相關業務。</w:t>
      </w:r>
    </w:p>
    <w:p w14:paraId="385DC290" w14:textId="0112A30E"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外商投資股權投資管理企業不能直接投資于項目。</w:t>
      </w:r>
    </w:p>
    <w:p w14:paraId="7FFDDAF6" w14:textId="00621998"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第十二條</w:t>
      </w:r>
      <w:r w:rsidRPr="003F08DE">
        <w:rPr>
          <w:rFonts w:ascii="宋体" w:eastAsia="PMingLiU" w:hAnsi="宋体" w:cs="宋体" w:hint="eastAsia"/>
          <w:color w:val="333333"/>
          <w:kern w:val="0"/>
          <w:sz w:val="24"/>
          <w:szCs w:val="24"/>
          <w:lang w:eastAsia="zh-TW"/>
        </w:rPr>
        <w:t>外商投資股權投資企業可依法在境內開展以下投資業務：</w:t>
      </w:r>
    </w:p>
    <w:p w14:paraId="48C6089A" w14:textId="19E9A52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（一）未上市企業股權；</w:t>
      </w:r>
    </w:p>
    <w:p w14:paraId="7044D1E3" w14:textId="0021123A"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lastRenderedPageBreak/>
        <w:t xml:space="preserve">　　（二）上市公司非公開發行或交易的股票；</w:t>
      </w:r>
    </w:p>
    <w:p w14:paraId="1B34D86B" w14:textId="114DDF0B"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（三）可轉債、市場化和法治化債轉股、股權類基金份額；</w:t>
      </w:r>
    </w:p>
    <w:p w14:paraId="555F4A86" w14:textId="07FAE904"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（四）作爲上市公司原始股東參與配股；</w:t>
      </w:r>
    </w:p>
    <w:p w14:paraId="43BAE5B9" w14:textId="403955CF"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（五）經監管部門或登記備案部門許可的其他相關業務。</w:t>
      </w:r>
    </w:p>
    <w:p w14:paraId="740BCB63" w14:textId="26143161"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上述投資業務中，如相關部門對其有管理要求的，試點企業應依規遵守。</w:t>
      </w:r>
    </w:p>
    <w:p w14:paraId="0386855C" w14:textId="46C7A59D"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第十三條</w:t>
      </w:r>
      <w:r w:rsidRPr="003F08DE">
        <w:rPr>
          <w:rFonts w:ascii="宋体" w:eastAsia="PMingLiU" w:hAnsi="宋体" w:cs="宋体" w:hint="eastAsia"/>
          <w:color w:val="333333"/>
          <w:kern w:val="0"/>
          <w:sz w:val="24"/>
          <w:szCs w:val="24"/>
          <w:lang w:eastAsia="zh-TW"/>
        </w:rPr>
        <w:t>試點企業應當遵守《外商投資准入特別管理措施（負面清單）》相關規定，以《鼓勵外商投資産業目錄》爲導向，投向有利于合作區發展的實體産業和基礎設施項目或直接投資于實業，不得從事法律法規禁止從事的事項。</w:t>
      </w:r>
    </w:p>
    <w:p w14:paraId="5AB6DF94" w14:textId="00E105CC"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第十四條</w:t>
      </w:r>
      <w:r w:rsidRPr="003F08DE">
        <w:rPr>
          <w:rFonts w:ascii="宋体" w:eastAsia="PMingLiU" w:hAnsi="宋体" w:cs="宋体" w:hint="eastAsia"/>
          <w:color w:val="333333"/>
          <w:kern w:val="0"/>
          <w:sz w:val="24"/>
          <w:szCs w:val="24"/>
          <w:lang w:eastAsia="zh-TW"/>
        </w:rPr>
        <w:t>外商投資股權投資企業可依法參與投資境內私募股權投資基金、創業投資基金，參投基金應直接投資于實業項目。試點企業應確保其資金最終投向符合本辦法第十三條的規定。</w:t>
      </w:r>
    </w:p>
    <w:p w14:paraId="34AC23B5" w14:textId="6D8820C8"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第十五條</w:t>
      </w:r>
      <w:r w:rsidRPr="003F08DE">
        <w:rPr>
          <w:rFonts w:ascii="宋体" w:eastAsia="PMingLiU" w:hAnsi="宋体" w:cs="宋体" w:hint="eastAsia"/>
          <w:color w:val="333333"/>
          <w:kern w:val="0"/>
          <w:sz w:val="24"/>
          <w:szCs w:val="24"/>
          <w:lang w:eastAsia="zh-TW"/>
        </w:rPr>
        <w:t>境外投資者可以使用境外匯入的可自由兌換的貨幣、境外人民幣或其在中國境內獲得的人民幣利潤或因轉股、清算等活動獲得的人民幣合法收益出資，中國投資者須以人民幣出資。</w:t>
      </w:r>
    </w:p>
    <w:p w14:paraId="4AE2A2A8" w14:textId="35B15492"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試點企業開展境內股權投資業務時，應嚴格遵守外匯管理和跨境人民幣業務管理的相關規定。</w:t>
      </w:r>
    </w:p>
    <w:p w14:paraId="7386E0F1" w14:textId="5838BFC3"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第十六條</w:t>
      </w:r>
      <w:r w:rsidRPr="003F08DE">
        <w:rPr>
          <w:rFonts w:ascii="宋体" w:eastAsia="PMingLiU" w:hAnsi="宋体" w:cs="宋体" w:hint="eastAsia"/>
          <w:color w:val="333333"/>
          <w:kern w:val="0"/>
          <w:sz w:val="24"/>
          <w:szCs w:val="24"/>
          <w:lang w:eastAsia="zh-TW"/>
        </w:rPr>
        <w:t>試點企業按照《私募投資基金監督管理暫行辦法》以及中基協相關要求辦理托管。托管金融機構參照《證券投資基金托管業務管理辦法》等規定切</w:t>
      </w:r>
      <w:r w:rsidRPr="003F08DE">
        <w:rPr>
          <w:rFonts w:ascii="宋体" w:eastAsia="PMingLiU" w:hAnsi="宋体" w:cs="宋体" w:hint="eastAsia"/>
          <w:color w:val="333333"/>
          <w:kern w:val="0"/>
          <w:sz w:val="24"/>
          <w:szCs w:val="24"/>
          <w:lang w:eastAsia="zh-TW"/>
        </w:rPr>
        <w:lastRenderedPageBreak/>
        <w:t>實履行托管職責，發現可能違反國家法律法規或托管協議的情况應立即向監管部門報告。</w:t>
      </w:r>
    </w:p>
    <w:p w14:paraId="18707C8F" w14:textId="381945D6"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第四章</w:t>
      </w:r>
      <w:r w:rsidRPr="003F08DE">
        <w:rPr>
          <w:rFonts w:ascii="宋体" w:eastAsia="PMingLiU" w:hAnsi="宋体" w:cs="宋体"/>
          <w:color w:val="333333"/>
          <w:kern w:val="0"/>
          <w:sz w:val="24"/>
          <w:szCs w:val="24"/>
          <w:lang w:eastAsia="zh-TW"/>
        </w:rPr>
        <w:t> </w:t>
      </w:r>
      <w:r w:rsidRPr="003F08DE">
        <w:rPr>
          <w:rFonts w:ascii="宋体" w:eastAsia="PMingLiU" w:hAnsi="宋体" w:cs="宋体" w:hint="eastAsia"/>
          <w:color w:val="333333"/>
          <w:kern w:val="0"/>
          <w:sz w:val="24"/>
          <w:szCs w:val="24"/>
          <w:lang w:eastAsia="zh-TW"/>
        </w:rPr>
        <w:t>試點申請</w:t>
      </w:r>
    </w:p>
    <w:p w14:paraId="2E6728EE" w14:textId="24180BFE"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第十七條</w:t>
      </w:r>
      <w:r w:rsidRPr="003F08DE">
        <w:rPr>
          <w:rFonts w:ascii="宋体" w:eastAsia="PMingLiU" w:hAnsi="宋体" w:cs="宋体" w:hint="eastAsia"/>
          <w:color w:val="333333"/>
          <w:kern w:val="0"/>
          <w:sz w:val="24"/>
          <w:szCs w:val="24"/>
          <w:lang w:eastAsia="zh-TW"/>
        </w:rPr>
        <w:t>申請設立試點企業，應提交申請資料報協調辦公室組織相關單位聯合會商認定。在認定過程中，應綜合考慮試點企業出資人、管理團隊、關聯方的産業背景、資金實力、投資經驗、投資領域等因素，審慎給予試點資格。</w:t>
      </w:r>
    </w:p>
    <w:p w14:paraId="469A0807" w14:textId="4FB83159"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經認定符合條件的試點企業持試點認定通知書到商事服務局辦理注册商事登記，幷依照《外商投資信息報告辦法》有關規定向經濟發展局報送投資信息。試點企業應按照外匯管理部門相關規定辦理外匯登記、賬戶開立、資金匯兌、信息報送等事宜。</w:t>
      </w:r>
    </w:p>
    <w:p w14:paraId="1E32DF05" w14:textId="2278B53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第十八條</w:t>
      </w:r>
      <w:r w:rsidRPr="003F08DE">
        <w:rPr>
          <w:rFonts w:ascii="宋体" w:eastAsia="PMingLiU" w:hAnsi="宋体" w:cs="宋体"/>
          <w:b/>
          <w:bCs/>
          <w:color w:val="333333"/>
          <w:kern w:val="0"/>
          <w:sz w:val="24"/>
          <w:szCs w:val="24"/>
          <w:lang w:eastAsia="zh-TW"/>
        </w:rPr>
        <w:t> </w:t>
      </w:r>
      <w:r w:rsidRPr="003F08DE">
        <w:rPr>
          <w:rFonts w:ascii="宋体" w:eastAsia="PMingLiU" w:hAnsi="宋体" w:cs="宋体" w:hint="eastAsia"/>
          <w:color w:val="333333"/>
          <w:kern w:val="0"/>
          <w:sz w:val="24"/>
          <w:szCs w:val="24"/>
          <w:lang w:eastAsia="zh-TW"/>
        </w:rPr>
        <w:t>申請設立試點企業，應提交下列材料：</w:t>
      </w:r>
    </w:p>
    <w:p w14:paraId="20A27A91" w14:textId="49C9C2F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（一）設立外商投資股權投資管理企業或外商投資股權投資企業申請表；</w:t>
      </w:r>
    </w:p>
    <w:p w14:paraId="1444C58D" w14:textId="5EA3A3FF"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（二）可行性研究報告；</w:t>
      </w:r>
    </w:p>
    <w:p w14:paraId="2D5B6088" w14:textId="4C1A424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（三）需遞交外商投資股權投資類企業章程或合夥協議；</w:t>
      </w:r>
    </w:p>
    <w:p w14:paraId="2592FEA0" w14:textId="4F09853E"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（四）法定代表人和董事會人選名單、簡歷、身份證複印件、基金從業的有關證明材料（如有）（合夥企業需遞交合夥人人選名單）；</w:t>
      </w:r>
    </w:p>
    <w:p w14:paraId="133F02F7" w14:textId="06DA9B78"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（五）經所在國家公證機關公證幷經我國駐該國使（領）館認證的境外投資者的注册登記證明或身份證明文件，香港、澳門投資者應當依法提供經當地公證</w:t>
      </w:r>
      <w:r w:rsidRPr="003F08DE">
        <w:rPr>
          <w:rFonts w:ascii="宋体" w:eastAsia="PMingLiU" w:hAnsi="宋体" w:cs="宋体" w:hint="eastAsia"/>
          <w:color w:val="333333"/>
          <w:kern w:val="0"/>
          <w:sz w:val="24"/>
          <w:szCs w:val="24"/>
          <w:lang w:eastAsia="zh-TW"/>
        </w:rPr>
        <w:lastRenderedPageBreak/>
        <w:t>機構公證的注册登記證明或身份證明文件，投資者資信證明文件</w:t>
      </w:r>
      <w:r w:rsidRPr="003F08DE">
        <w:rPr>
          <w:rFonts w:ascii="宋体" w:eastAsia="PMingLiU" w:hAnsi="宋体" w:cs="宋体"/>
          <w:color w:val="333333"/>
          <w:kern w:val="0"/>
          <w:sz w:val="24"/>
          <w:szCs w:val="24"/>
          <w:lang w:eastAsia="zh-TW"/>
        </w:rPr>
        <w:t>[</w:t>
      </w:r>
      <w:r w:rsidRPr="003F08DE">
        <w:rPr>
          <w:rFonts w:ascii="宋体" w:eastAsia="PMingLiU" w:hAnsi="宋体" w:cs="宋体" w:hint="eastAsia"/>
          <w:color w:val="333333"/>
          <w:kern w:val="0"/>
          <w:sz w:val="24"/>
          <w:szCs w:val="24"/>
          <w:lang w:eastAsia="zh-TW"/>
        </w:rPr>
        <w:t>外商投資股權投資企業境外合夥人還需提供住所證明，其中外國（地區）合夥人在境外住所證明，應經其本國主管機關公證後送我國駐該國（地區）使（領）館認證；香港和澳門地區合夥人的境外住所證明應當提供當地公證機構的公證文件。境外合夥人在國內有住所的，可以提交國內住所證明，無需公證認證，無需提交境外住所證明</w:t>
      </w:r>
      <w:r w:rsidRPr="003F08DE">
        <w:rPr>
          <w:rFonts w:ascii="宋体" w:eastAsia="PMingLiU" w:hAnsi="宋体" w:cs="宋体"/>
          <w:color w:val="333333"/>
          <w:kern w:val="0"/>
          <w:sz w:val="24"/>
          <w:szCs w:val="24"/>
          <w:lang w:eastAsia="zh-TW"/>
        </w:rPr>
        <w:t>]</w:t>
      </w:r>
      <w:r w:rsidRPr="003F08DE">
        <w:rPr>
          <w:rFonts w:ascii="宋体" w:eastAsia="PMingLiU" w:hAnsi="宋体" w:cs="宋体" w:hint="eastAsia"/>
          <w:color w:val="333333"/>
          <w:kern w:val="0"/>
          <w:sz w:val="24"/>
          <w:szCs w:val="24"/>
          <w:lang w:eastAsia="zh-TW"/>
        </w:rPr>
        <w:t>；</w:t>
      </w:r>
    </w:p>
    <w:p w14:paraId="7361721A" w14:textId="70A04EEC"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（六）持有境外金融監管部門金融業務牌照情况（如有）；</w:t>
      </w:r>
    </w:p>
    <w:p w14:paraId="7C634E5F" w14:textId="0E2388EE"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（七）自有資産及管理資産有關證明材料（提供經會計師事務所審計的財務報告或其他第三方機構出具的有效證明）；</w:t>
      </w:r>
    </w:p>
    <w:p w14:paraId="08C28754" w14:textId="79ACF986"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（八）個人投資者需提供個人資産和收入情况證明；</w:t>
      </w:r>
    </w:p>
    <w:p w14:paraId="29CE5BE3" w14:textId="6392EC0D"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（九）托管金融機構的有關資料及與托管金融機構簽署的相關文件；</w:t>
      </w:r>
    </w:p>
    <w:p w14:paraId="6CA7DA0B" w14:textId="615E149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（十）申請人出具的上述全部材料真實性的承諾函；</w:t>
      </w:r>
    </w:p>
    <w:p w14:paraId="7E64DC3E" w14:textId="6839807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（十一）其他需要的材料。</w:t>
      </w:r>
    </w:p>
    <w:p w14:paraId="7E622749" w14:textId="31B2345A"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第十九條</w:t>
      </w:r>
      <w:r w:rsidRPr="003F08DE">
        <w:rPr>
          <w:rFonts w:ascii="宋体" w:eastAsia="PMingLiU" w:hAnsi="宋体" w:cs="宋体" w:hint="eastAsia"/>
          <w:color w:val="333333"/>
          <w:kern w:val="0"/>
          <w:sz w:val="24"/>
          <w:szCs w:val="24"/>
          <w:lang w:eastAsia="zh-TW"/>
        </w:rPr>
        <w:t>合作區探索通過“一體化政務服務平臺”爲試點企業辦理相關業務提供便利化服務，提高辦事效率和加强部門間信息共享。爲落實《橫琴粵澳深度合作區建設總體方案》，促進澳門經濟適度多元發展，建立服務澳門企業的綠色通道機制，爲其提供更加便利的試點環境。</w:t>
      </w:r>
    </w:p>
    <w:p w14:paraId="168A29F6" w14:textId="2DD4A781"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第五章</w:t>
      </w:r>
      <w:r w:rsidRPr="003F08DE">
        <w:rPr>
          <w:rFonts w:ascii="宋体" w:eastAsia="PMingLiU" w:hAnsi="宋体" w:cs="宋体"/>
          <w:color w:val="333333"/>
          <w:kern w:val="0"/>
          <w:sz w:val="24"/>
          <w:szCs w:val="24"/>
          <w:lang w:eastAsia="zh-TW"/>
        </w:rPr>
        <w:t> </w:t>
      </w:r>
      <w:r w:rsidRPr="003F08DE">
        <w:rPr>
          <w:rFonts w:ascii="宋体" w:eastAsia="PMingLiU" w:hAnsi="宋体" w:cs="宋体" w:hint="eastAsia"/>
          <w:color w:val="333333"/>
          <w:kern w:val="0"/>
          <w:sz w:val="24"/>
          <w:szCs w:val="24"/>
          <w:lang w:eastAsia="zh-TW"/>
        </w:rPr>
        <w:t>試點管理</w:t>
      </w:r>
    </w:p>
    <w:p w14:paraId="4D788162" w14:textId="46D31DB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lastRenderedPageBreak/>
        <w:t xml:space="preserve">　　第二十條</w:t>
      </w:r>
      <w:r w:rsidRPr="003F08DE">
        <w:rPr>
          <w:rFonts w:ascii="宋体" w:eastAsia="PMingLiU" w:hAnsi="宋体" w:cs="宋体" w:hint="eastAsia"/>
          <w:color w:val="333333"/>
          <w:kern w:val="0"/>
          <w:sz w:val="24"/>
          <w:szCs w:val="24"/>
          <w:lang w:eastAsia="zh-TW"/>
        </w:rPr>
        <w:t>外商投資股權投資管理企業應在商事登記設立後</w:t>
      </w:r>
      <w:r w:rsidRPr="003F08DE">
        <w:rPr>
          <w:rFonts w:ascii="宋体" w:eastAsia="PMingLiU" w:hAnsi="宋体" w:cs="宋体"/>
          <w:color w:val="333333"/>
          <w:kern w:val="0"/>
          <w:sz w:val="24"/>
          <w:szCs w:val="24"/>
          <w:lang w:eastAsia="zh-TW"/>
        </w:rPr>
        <w:t>12</w:t>
      </w:r>
      <w:r w:rsidRPr="003F08DE">
        <w:rPr>
          <w:rFonts w:ascii="宋体" w:eastAsia="PMingLiU" w:hAnsi="宋体" w:cs="宋体" w:hint="eastAsia"/>
          <w:color w:val="333333"/>
          <w:kern w:val="0"/>
          <w:sz w:val="24"/>
          <w:szCs w:val="24"/>
          <w:lang w:eastAsia="zh-TW"/>
        </w:rPr>
        <w:t>個月內完成在中基協的私募基金管理人登記；外商投資股權投資管理企業在初次開展資金募集、基金管理等私募基金業務活動前，應當依規在中基協完成登記。外商投資股權投資企業募集完畢後，基金管理人應依規在中基協履行備案手續。</w:t>
      </w:r>
    </w:p>
    <w:p w14:paraId="23085D3A" w14:textId="67C00A4E"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金融發展局會同有關部門和單位協助試點企業儘快辦理私募基金管理人登記和私募基金備案，幷對登記、備案情况進行定期公示。</w:t>
      </w:r>
    </w:p>
    <w:p w14:paraId="12ED3EA2" w14:textId="1B422504"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第二十一條</w:t>
      </w:r>
      <w:r w:rsidRPr="003F08DE">
        <w:rPr>
          <w:rFonts w:ascii="宋体" w:eastAsia="PMingLiU" w:hAnsi="宋体" w:cs="宋体" w:hint="eastAsia"/>
          <w:color w:val="333333"/>
          <w:kern w:val="0"/>
          <w:sz w:val="24"/>
          <w:szCs w:val="24"/>
          <w:lang w:eastAsia="zh-TW"/>
        </w:rPr>
        <w:t>第三方驗資機構應配合協調辦公室對投資者爲集合資金信托、合夥企業等非法人機構的試點企業，采取“穿透”原則建立審查機制，確保自然人和法人機構爲合格投資者。</w:t>
      </w:r>
    </w:p>
    <w:p w14:paraId="3288880C" w14:textId="4E00001B"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b/>
          <w:bCs/>
          <w:color w:val="333333"/>
          <w:kern w:val="0"/>
          <w:sz w:val="24"/>
          <w:szCs w:val="24"/>
          <w:lang w:eastAsia="zh-TW"/>
        </w:rPr>
        <w:t xml:space="preserve">　　第二十二條</w:t>
      </w:r>
      <w:r w:rsidRPr="003F08DE">
        <w:rPr>
          <w:rFonts w:ascii="宋体" w:eastAsia="PMingLiU" w:hAnsi="宋体" w:cs="宋体" w:hint="eastAsia"/>
          <w:color w:val="333333"/>
          <w:kern w:val="0"/>
          <w:sz w:val="24"/>
          <w:szCs w:val="24"/>
          <w:lang w:eastAsia="zh-TW"/>
        </w:rPr>
        <w:t>試點企業發生以下事項變更的，應辦理備案：</w:t>
      </w:r>
    </w:p>
    <w:p w14:paraId="3AD7FADE" w14:textId="31499757"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（一）企業名稱變更；</w:t>
      </w:r>
    </w:p>
    <w:p w14:paraId="0ABFED92" w14:textId="77919A17"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（二）注册地址變更；</w:t>
      </w:r>
    </w:p>
    <w:p w14:paraId="0009A221" w14:textId="2373BD15"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（三）基金管理人變更；</w:t>
      </w:r>
    </w:p>
    <w:p w14:paraId="0C9D8649" w14:textId="122226E7"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（四）法定代表人</w:t>
      </w:r>
      <w:r w:rsidRPr="003F08DE">
        <w:rPr>
          <w:rFonts w:ascii="宋体" w:eastAsia="PMingLiU" w:hAnsi="宋体" w:cs="宋体"/>
          <w:color w:val="333333"/>
          <w:kern w:val="0"/>
          <w:sz w:val="24"/>
          <w:szCs w:val="24"/>
          <w:lang w:eastAsia="zh-TW"/>
        </w:rPr>
        <w:t>/</w:t>
      </w:r>
      <w:r w:rsidRPr="003F08DE">
        <w:rPr>
          <w:rFonts w:ascii="宋体" w:eastAsia="PMingLiU" w:hAnsi="宋体" w:cs="宋体" w:hint="eastAsia"/>
          <w:color w:val="333333"/>
          <w:kern w:val="0"/>
          <w:sz w:val="24"/>
          <w:szCs w:val="24"/>
          <w:lang w:eastAsia="zh-TW"/>
        </w:rPr>
        <w:t>執行事務合夥人變更；</w:t>
      </w:r>
    </w:p>
    <w:p w14:paraId="12355E23" w14:textId="2C97BC8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（五）修改企業章程或合夥協議等重要法律文件；</w:t>
      </w:r>
    </w:p>
    <w:p w14:paraId="24692E04" w14:textId="024051C6"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（六）滿足本辦法第七條要求的高管人員變更；</w:t>
      </w:r>
    </w:p>
    <w:p w14:paraId="721713CE" w14:textId="73B9F1AD"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（七）股東</w:t>
      </w:r>
      <w:r w:rsidRPr="003F08DE">
        <w:rPr>
          <w:rFonts w:ascii="宋体" w:eastAsia="PMingLiU" w:hAnsi="宋体" w:cs="宋体"/>
          <w:color w:val="333333"/>
          <w:kern w:val="0"/>
          <w:sz w:val="24"/>
          <w:szCs w:val="24"/>
          <w:lang w:eastAsia="zh-TW"/>
        </w:rPr>
        <w:t>/</w:t>
      </w:r>
      <w:r w:rsidRPr="003F08DE">
        <w:rPr>
          <w:rFonts w:ascii="宋体" w:eastAsia="PMingLiU" w:hAnsi="宋体" w:cs="宋体" w:hint="eastAsia"/>
          <w:color w:val="333333"/>
          <w:kern w:val="0"/>
          <w:sz w:val="24"/>
          <w:szCs w:val="24"/>
          <w:lang w:eastAsia="zh-TW"/>
        </w:rPr>
        <w:t>合夥人變更；</w:t>
      </w:r>
    </w:p>
    <w:p w14:paraId="7A5FB0FB" w14:textId="30E1E6C4"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lastRenderedPageBreak/>
        <w:t xml:space="preserve">　　（八）其他變更事項。</w:t>
      </w:r>
    </w:p>
    <w:p w14:paraId="441583CC" w14:textId="7E54B631"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辦理備案的，應準備下列備案材料：</w:t>
      </w:r>
    </w:p>
    <w:p w14:paraId="086DF145" w14:textId="7C956858"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（一）變更申請報告；</w:t>
      </w:r>
    </w:p>
    <w:p w14:paraId="7CCD9477" w14:textId="0CFBAB40"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（二）股東或董事會、合夥人大會做出的變更决議；</w:t>
      </w:r>
    </w:p>
    <w:p w14:paraId="75C5A678" w14:textId="56326970"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（三）變更後的企業章程或合夥協議；</w:t>
      </w:r>
    </w:p>
    <w:p w14:paraId="3A903292" w14:textId="1912A04F"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（四）變更法定代表人、執行事務合夥人、高級管理人員的，還需提供擬任職人員的簡歷、身份證複印件；</w:t>
      </w:r>
    </w:p>
    <w:p w14:paraId="48F0D0F2" w14:textId="6A5B4DEF"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（五）變更股東或合夥人的，還需提供本辦法第十八條中第（五）（六）（七）（八）項材料；</w:t>
      </w:r>
    </w:p>
    <w:p w14:paraId="598CBFCF" w14:textId="6FB3C7C3"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（六）變更住所地址的，應當提供住所地址證明文件。</w:t>
      </w:r>
    </w:p>
    <w:p w14:paraId="07A7579F" w14:textId="45BFC268" w:rsidR="003F08DE" w:rsidRPr="003F08DE" w:rsidRDefault="003F08DE" w:rsidP="003F08DE">
      <w:pPr>
        <w:widowControl/>
        <w:spacing w:after="300" w:line="480" w:lineRule="atLeast"/>
        <w:rPr>
          <w:rFonts w:ascii="宋体" w:eastAsia="宋体" w:hAnsi="宋体" w:cs="宋体" w:hint="eastAsia"/>
          <w:color w:val="333333"/>
          <w:kern w:val="0"/>
          <w:sz w:val="24"/>
          <w:szCs w:val="24"/>
          <w:lang w:eastAsia="zh-TW"/>
        </w:rPr>
      </w:pPr>
      <w:r w:rsidRPr="003F08DE">
        <w:rPr>
          <w:rFonts w:ascii="宋体" w:eastAsia="PMingLiU" w:hAnsi="宋体" w:cs="宋体" w:hint="eastAsia"/>
          <w:color w:val="333333"/>
          <w:kern w:val="0"/>
          <w:sz w:val="24"/>
          <w:szCs w:val="24"/>
          <w:lang w:eastAsia="zh-TW"/>
        </w:rPr>
        <w:t xml:space="preserve">　　上述（一）（六）變更事項由金融發展局出具備案意見，同時抄送各單位；（七）變更事項由協調辦公室組織相關單位研究後出具備案意見；其他變更事項依情况進行處理。同意備案的，企業辦理相關商事登記業務時一幷提交備案文件。</w:t>
      </w:r>
    </w:p>
    <w:p w14:paraId="39D9260F" w14:textId="2ED944C2"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第二十三條</w:t>
      </w:r>
      <w:r w:rsidRPr="003F08DE">
        <w:rPr>
          <w:rFonts w:ascii="宋体" w:eastAsia="PMingLiU" w:hAnsi="宋体" w:cs="宋体" w:hint="eastAsia"/>
          <w:color w:val="333333"/>
          <w:kern w:val="0"/>
          <w:sz w:val="24"/>
          <w:szCs w:val="24"/>
          <w:lang w:eastAsia="zh-TW"/>
        </w:rPr>
        <w:t>試點企業發生以下事項的，應按有關規定及時向中基協提交變更申請，幷在</w:t>
      </w:r>
      <w:r w:rsidRPr="003F08DE">
        <w:rPr>
          <w:rFonts w:ascii="宋体" w:eastAsia="PMingLiU" w:hAnsi="宋体" w:cs="宋体"/>
          <w:color w:val="333333"/>
          <w:kern w:val="0"/>
          <w:sz w:val="24"/>
          <w:szCs w:val="24"/>
          <w:lang w:eastAsia="zh-TW"/>
        </w:rPr>
        <w:t>10</w:t>
      </w:r>
      <w:r w:rsidRPr="003F08DE">
        <w:rPr>
          <w:rFonts w:ascii="宋体" w:eastAsia="PMingLiU" w:hAnsi="宋体" w:cs="宋体" w:hint="eastAsia"/>
          <w:color w:val="333333"/>
          <w:kern w:val="0"/>
          <w:sz w:val="24"/>
          <w:szCs w:val="24"/>
          <w:lang w:eastAsia="zh-TW"/>
        </w:rPr>
        <w:t>個工作日內向協調辦公室報告：</w:t>
      </w:r>
    </w:p>
    <w:p w14:paraId="5A95E93C" w14:textId="1D0C61C6"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（一）高級管理人員變更；</w:t>
      </w:r>
    </w:p>
    <w:p w14:paraId="44219031" w14:textId="17E6F150"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（二）外商投資股權投資管理企業依法解散、被依法撤銷或者依法宣告破産；</w:t>
      </w:r>
    </w:p>
    <w:p w14:paraId="56A58922" w14:textId="341CFEE7"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lastRenderedPageBreak/>
        <w:t xml:space="preserve">　　（三）基金合同發生重大變化；</w:t>
      </w:r>
    </w:p>
    <w:p w14:paraId="278AB552" w14:textId="5C69C0FE"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（四）基金托管人變更；</w:t>
      </w:r>
    </w:p>
    <w:p w14:paraId="0F5AC7B6" w14:textId="6C72F372"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（五）基金清盤或清算；</w:t>
      </w:r>
    </w:p>
    <w:p w14:paraId="28AC3815" w14:textId="3CDDAAE3"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（六）涉及基金業務的重大訴訟、仲裁、財産糾紛的。</w:t>
      </w:r>
    </w:p>
    <w:p w14:paraId="71F0427C" w14:textId="5AD1DC92"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第二十四條</w:t>
      </w:r>
      <w:r w:rsidRPr="003F08DE">
        <w:rPr>
          <w:rFonts w:ascii="宋体" w:eastAsia="PMingLiU" w:hAnsi="宋体" w:cs="宋体" w:hint="eastAsia"/>
          <w:color w:val="333333"/>
          <w:kern w:val="0"/>
          <w:sz w:val="24"/>
          <w:szCs w:val="24"/>
          <w:lang w:eastAsia="zh-TW"/>
        </w:rPr>
        <w:t>試點企業應當在每半年度結束後</w:t>
      </w:r>
      <w:r w:rsidRPr="003F08DE">
        <w:rPr>
          <w:rFonts w:ascii="宋体" w:eastAsia="PMingLiU" w:hAnsi="宋体" w:cs="宋体"/>
          <w:color w:val="333333"/>
          <w:kern w:val="0"/>
          <w:sz w:val="24"/>
          <w:szCs w:val="24"/>
          <w:lang w:eastAsia="zh-TW"/>
        </w:rPr>
        <w:t>15</w:t>
      </w:r>
      <w:r w:rsidRPr="003F08DE">
        <w:rPr>
          <w:rFonts w:ascii="宋体" w:eastAsia="PMingLiU" w:hAnsi="宋体" w:cs="宋体" w:hint="eastAsia"/>
          <w:color w:val="333333"/>
          <w:kern w:val="0"/>
          <w:sz w:val="24"/>
          <w:szCs w:val="24"/>
          <w:lang w:eastAsia="zh-TW"/>
        </w:rPr>
        <w:t>個工作日內向協調辦公室報告半年投資運作過程中的下列重大事項：</w:t>
      </w:r>
    </w:p>
    <w:p w14:paraId="29338C7B" w14:textId="04628BD5"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（一）投資者實繳出資情况；</w:t>
      </w:r>
    </w:p>
    <w:p w14:paraId="39A100DC" w14:textId="7F9BDA53"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（二）基金財務，項目投資、退出情况；</w:t>
      </w:r>
    </w:p>
    <w:p w14:paraId="70AAB7E8" w14:textId="1F8AC2C7"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（三）其他需要報告的事項。</w:t>
      </w:r>
    </w:p>
    <w:p w14:paraId="605E4421" w14:textId="1EB394C1"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第二十五條</w:t>
      </w:r>
      <w:r w:rsidRPr="003F08DE">
        <w:rPr>
          <w:rFonts w:ascii="宋体" w:eastAsia="PMingLiU" w:hAnsi="宋体" w:cs="宋体" w:hint="eastAsia"/>
          <w:color w:val="333333"/>
          <w:kern w:val="0"/>
          <w:sz w:val="24"/>
          <w:szCs w:val="24"/>
          <w:lang w:eastAsia="zh-TW"/>
        </w:rPr>
        <w:t>試點企業應當向協調辦公室報送與投資活動相關的文件資料，協調辦公室也可根據試點工作需要向試點企業、托管金融機構調取資料，相關機構應予以配合。</w:t>
      </w:r>
    </w:p>
    <w:p w14:paraId="1B6881C7" w14:textId="0DBDA23C"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第二十六條</w:t>
      </w:r>
      <w:r w:rsidRPr="003F08DE">
        <w:rPr>
          <w:rFonts w:ascii="宋体" w:eastAsia="PMingLiU" w:hAnsi="宋体" w:cs="宋体" w:hint="eastAsia"/>
          <w:color w:val="333333"/>
          <w:kern w:val="0"/>
          <w:sz w:val="24"/>
          <w:szCs w:val="24"/>
          <w:lang w:eastAsia="zh-TW"/>
        </w:rPr>
        <w:t>試點企業的托管金融機構應履行的職責包括但不限于：</w:t>
      </w:r>
    </w:p>
    <w:p w14:paraId="13477654" w14:textId="04CD1D2D"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（一）每季度結束後</w:t>
      </w:r>
      <w:r w:rsidRPr="003F08DE">
        <w:rPr>
          <w:rFonts w:ascii="宋体" w:eastAsia="PMingLiU" w:hAnsi="宋体" w:cs="宋体"/>
          <w:color w:val="333333"/>
          <w:kern w:val="0"/>
          <w:sz w:val="24"/>
          <w:szCs w:val="24"/>
          <w:lang w:eastAsia="zh-TW"/>
        </w:rPr>
        <w:t>10</w:t>
      </w:r>
      <w:r w:rsidRPr="003F08DE">
        <w:rPr>
          <w:rFonts w:ascii="宋体" w:eastAsia="PMingLiU" w:hAnsi="宋体" w:cs="宋体" w:hint="eastAsia"/>
          <w:color w:val="333333"/>
          <w:kern w:val="0"/>
          <w:sz w:val="24"/>
          <w:szCs w:val="24"/>
          <w:lang w:eastAsia="zh-TW"/>
        </w:rPr>
        <w:t>個工作日內，向所在地外匯局報告試點企業的認繳規模、實繳規模、資金匯出入、結售匯、境內外資金募集來源以及資金最終投向等信息；</w:t>
      </w:r>
    </w:p>
    <w:p w14:paraId="37932F7C" w14:textId="64795DEF"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lastRenderedPageBreak/>
        <w:t xml:space="preserve">　　（二）每半年度結束後</w:t>
      </w:r>
      <w:r w:rsidRPr="003F08DE">
        <w:rPr>
          <w:rFonts w:ascii="宋体" w:eastAsia="PMingLiU" w:hAnsi="宋体" w:cs="宋体"/>
          <w:color w:val="333333"/>
          <w:kern w:val="0"/>
          <w:sz w:val="24"/>
          <w:szCs w:val="24"/>
          <w:lang w:eastAsia="zh-TW"/>
        </w:rPr>
        <w:t>10</w:t>
      </w:r>
      <w:r w:rsidRPr="003F08DE">
        <w:rPr>
          <w:rFonts w:ascii="宋体" w:eastAsia="PMingLiU" w:hAnsi="宋体" w:cs="宋体" w:hint="eastAsia"/>
          <w:color w:val="333333"/>
          <w:kern w:val="0"/>
          <w:sz w:val="24"/>
          <w:szCs w:val="24"/>
          <w:lang w:eastAsia="zh-TW"/>
        </w:rPr>
        <w:t>個工作日內，向協調辦公室報送試點企業上個半年度的托管資金運作情况、投資項目情况等信息；</w:t>
      </w:r>
    </w:p>
    <w:p w14:paraId="24918004" w14:textId="7C82F7B4"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（三）每個會計年度結束後</w:t>
      </w:r>
      <w:r w:rsidRPr="003F08DE">
        <w:rPr>
          <w:rFonts w:ascii="宋体" w:eastAsia="PMingLiU" w:hAnsi="宋体" w:cs="宋体"/>
          <w:color w:val="333333"/>
          <w:kern w:val="0"/>
          <w:sz w:val="24"/>
          <w:szCs w:val="24"/>
          <w:lang w:eastAsia="zh-TW"/>
        </w:rPr>
        <w:t>15</w:t>
      </w:r>
      <w:r w:rsidRPr="003F08DE">
        <w:rPr>
          <w:rFonts w:ascii="宋体" w:eastAsia="PMingLiU" w:hAnsi="宋体" w:cs="宋体" w:hint="eastAsia"/>
          <w:color w:val="333333"/>
          <w:kern w:val="0"/>
          <w:sz w:val="24"/>
          <w:szCs w:val="24"/>
          <w:lang w:eastAsia="zh-TW"/>
        </w:rPr>
        <w:t>個工作日內，向協調辦公室報送試點企業各方核對一致的上一年度境內股權投資情况的年度報告；</w:t>
      </w:r>
    </w:p>
    <w:p w14:paraId="7CE8D65E" w14:textId="0570B3BA"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 xml:space="preserve">　　（四）監督試點企業的投資運作，發現其投向違反國家法律法規或托管協議的，不予執行幷立即向相關監管部門和協調辦公室報告。</w:t>
      </w:r>
    </w:p>
    <w:p w14:paraId="0B74C7D7" w14:textId="5D267C8B"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第二十七條</w:t>
      </w:r>
      <w:r w:rsidRPr="003F08DE">
        <w:rPr>
          <w:rFonts w:ascii="宋体" w:eastAsia="PMingLiU" w:hAnsi="宋体" w:cs="宋体" w:hint="eastAsia"/>
          <w:color w:val="333333"/>
          <w:kern w:val="0"/>
          <w:sz w:val="24"/>
          <w:szCs w:val="24"/>
          <w:lang w:eastAsia="zh-TW"/>
        </w:rPr>
        <w:t>試點企業可采用股權轉讓、减資、清算等國家法律法規允許的方式退出被投資企業，幷按照《中華人民共和國公司法》《中華人民共和國合夥企業法》等相關規定進行利潤分配、减資和解散清算。試點企業或其實際控制人應當在有關程序啓動、終止的</w:t>
      </w:r>
      <w:r w:rsidRPr="003F08DE">
        <w:rPr>
          <w:rFonts w:ascii="宋体" w:eastAsia="PMingLiU" w:hAnsi="宋体" w:cs="宋体"/>
          <w:color w:val="333333"/>
          <w:kern w:val="0"/>
          <w:sz w:val="24"/>
          <w:szCs w:val="24"/>
          <w:lang w:eastAsia="zh-TW"/>
        </w:rPr>
        <w:t>10</w:t>
      </w:r>
      <w:r w:rsidRPr="003F08DE">
        <w:rPr>
          <w:rFonts w:ascii="宋体" w:eastAsia="PMingLiU" w:hAnsi="宋体" w:cs="宋体" w:hint="eastAsia"/>
          <w:color w:val="333333"/>
          <w:kern w:val="0"/>
          <w:sz w:val="24"/>
          <w:szCs w:val="24"/>
          <w:lang w:eastAsia="zh-TW"/>
        </w:rPr>
        <w:t>個工作日內將相關情况報送協調辦公室。</w:t>
      </w:r>
    </w:p>
    <w:p w14:paraId="1A2347F8" w14:textId="28E5BD7D"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第二十八條</w:t>
      </w:r>
      <w:r w:rsidRPr="003F08DE">
        <w:rPr>
          <w:rFonts w:ascii="宋体" w:eastAsia="PMingLiU" w:hAnsi="宋体" w:cs="宋体" w:hint="eastAsia"/>
          <w:color w:val="333333"/>
          <w:kern w:val="0"/>
          <w:sz w:val="24"/>
          <w:szCs w:val="24"/>
          <w:lang w:eastAsia="zh-TW"/>
        </w:rPr>
        <w:t>試點企業和托管金融機構違反國家法律、法規、規章或本辦法規定的，有關部門和單位根據相應職責進行查處；構成犯罪的，依法移送司法機關追究刑事責任。</w:t>
      </w:r>
    </w:p>
    <w:p w14:paraId="568CA5CC" w14:textId="4ADD8D47" w:rsidR="003F08DE" w:rsidRPr="003F08DE" w:rsidRDefault="003F08DE" w:rsidP="003F08DE">
      <w:pPr>
        <w:widowControl/>
        <w:spacing w:after="300" w:line="480" w:lineRule="atLeast"/>
        <w:jc w:val="center"/>
        <w:rPr>
          <w:rFonts w:ascii="宋体" w:eastAsia="宋体" w:hAnsi="宋体" w:cs="宋体" w:hint="eastAsia"/>
          <w:color w:val="333333"/>
          <w:kern w:val="0"/>
          <w:sz w:val="24"/>
          <w:szCs w:val="24"/>
        </w:rPr>
      </w:pPr>
      <w:r w:rsidRPr="003F08DE">
        <w:rPr>
          <w:rFonts w:ascii="宋体" w:eastAsia="PMingLiU" w:hAnsi="宋体" w:cs="宋体" w:hint="eastAsia"/>
          <w:color w:val="333333"/>
          <w:kern w:val="0"/>
          <w:sz w:val="24"/>
          <w:szCs w:val="24"/>
          <w:lang w:eastAsia="zh-TW"/>
        </w:rPr>
        <w:t>第六章</w:t>
      </w:r>
      <w:r w:rsidRPr="003F08DE">
        <w:rPr>
          <w:rFonts w:ascii="宋体" w:eastAsia="PMingLiU" w:hAnsi="宋体" w:cs="宋体"/>
          <w:color w:val="333333"/>
          <w:kern w:val="0"/>
          <w:sz w:val="24"/>
          <w:szCs w:val="24"/>
          <w:lang w:eastAsia="zh-TW"/>
        </w:rPr>
        <w:t xml:space="preserve">  </w:t>
      </w:r>
      <w:r w:rsidRPr="003F08DE">
        <w:rPr>
          <w:rFonts w:ascii="宋体" w:eastAsia="PMingLiU" w:hAnsi="宋体" w:cs="宋体" w:hint="eastAsia"/>
          <w:color w:val="333333"/>
          <w:kern w:val="0"/>
          <w:sz w:val="24"/>
          <w:szCs w:val="24"/>
          <w:lang w:eastAsia="zh-TW"/>
        </w:rPr>
        <w:t>附</w:t>
      </w:r>
      <w:r w:rsidRPr="003F08DE">
        <w:rPr>
          <w:rFonts w:ascii="宋体" w:eastAsia="PMingLiU" w:hAnsi="宋体" w:cs="宋体"/>
          <w:color w:val="333333"/>
          <w:kern w:val="0"/>
          <w:sz w:val="24"/>
          <w:szCs w:val="24"/>
          <w:lang w:eastAsia="zh-TW"/>
        </w:rPr>
        <w:t xml:space="preserve">  </w:t>
      </w:r>
      <w:r w:rsidRPr="003F08DE">
        <w:rPr>
          <w:rFonts w:ascii="宋体" w:eastAsia="PMingLiU" w:hAnsi="宋体" w:cs="宋体" w:hint="eastAsia"/>
          <w:color w:val="333333"/>
          <w:kern w:val="0"/>
          <w:sz w:val="24"/>
          <w:szCs w:val="24"/>
          <w:lang w:eastAsia="zh-TW"/>
        </w:rPr>
        <w:t>則</w:t>
      </w:r>
    </w:p>
    <w:p w14:paraId="6CC15F7E" w14:textId="45FA5890"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第二十九條</w:t>
      </w:r>
      <w:r w:rsidRPr="003F08DE">
        <w:rPr>
          <w:rFonts w:ascii="宋体" w:eastAsia="PMingLiU" w:hAnsi="宋体" w:cs="宋体" w:hint="eastAsia"/>
          <w:color w:val="333333"/>
          <w:kern w:val="0"/>
          <w:sz w:val="24"/>
          <w:szCs w:val="24"/>
          <w:lang w:eastAsia="zh-TW"/>
        </w:rPr>
        <w:t>本辦法由金融發展局負責解釋。</w:t>
      </w:r>
    </w:p>
    <w:p w14:paraId="5179638D" w14:textId="06ADABC6"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第三十條</w:t>
      </w:r>
      <w:r w:rsidRPr="003F08DE">
        <w:rPr>
          <w:rFonts w:ascii="宋体" w:eastAsia="PMingLiU" w:hAnsi="宋体" w:cs="宋体"/>
          <w:b/>
          <w:bCs/>
          <w:color w:val="333333"/>
          <w:kern w:val="0"/>
          <w:sz w:val="24"/>
          <w:szCs w:val="24"/>
          <w:lang w:eastAsia="zh-TW"/>
        </w:rPr>
        <w:t> </w:t>
      </w:r>
      <w:r w:rsidRPr="003F08DE">
        <w:rPr>
          <w:rFonts w:ascii="宋体" w:eastAsia="PMingLiU" w:hAnsi="宋体" w:cs="宋体" w:hint="eastAsia"/>
          <w:color w:val="333333"/>
          <w:kern w:val="0"/>
          <w:sz w:val="24"/>
          <w:szCs w:val="24"/>
          <w:lang w:eastAsia="zh-TW"/>
        </w:rPr>
        <w:t>本辦法自</w:t>
      </w:r>
      <w:r w:rsidRPr="003F08DE">
        <w:rPr>
          <w:rFonts w:ascii="宋体" w:eastAsia="PMingLiU" w:hAnsi="宋体" w:cs="宋体"/>
          <w:color w:val="333333"/>
          <w:kern w:val="0"/>
          <w:sz w:val="24"/>
          <w:szCs w:val="24"/>
          <w:lang w:eastAsia="zh-TW"/>
        </w:rPr>
        <w:t>2022</w:t>
      </w:r>
      <w:r w:rsidRPr="003F08DE">
        <w:rPr>
          <w:rFonts w:ascii="宋体" w:eastAsia="PMingLiU" w:hAnsi="宋体" w:cs="宋体" w:hint="eastAsia"/>
          <w:color w:val="333333"/>
          <w:kern w:val="0"/>
          <w:sz w:val="24"/>
          <w:szCs w:val="24"/>
          <w:lang w:eastAsia="zh-TW"/>
        </w:rPr>
        <w:t>年</w:t>
      </w:r>
      <w:r w:rsidRPr="003F08DE">
        <w:rPr>
          <w:rFonts w:ascii="宋体" w:eastAsia="PMingLiU" w:hAnsi="宋体" w:cs="宋体"/>
          <w:color w:val="333333"/>
          <w:kern w:val="0"/>
          <w:sz w:val="24"/>
          <w:szCs w:val="24"/>
          <w:lang w:eastAsia="zh-TW"/>
        </w:rPr>
        <w:t>1</w:t>
      </w:r>
      <w:r w:rsidRPr="003F08DE">
        <w:rPr>
          <w:rFonts w:ascii="宋体" w:eastAsia="PMingLiU" w:hAnsi="宋体" w:cs="宋体" w:hint="eastAsia"/>
          <w:color w:val="333333"/>
          <w:kern w:val="0"/>
          <w:sz w:val="24"/>
          <w:szCs w:val="24"/>
          <w:lang w:eastAsia="zh-TW"/>
        </w:rPr>
        <w:t>月</w:t>
      </w:r>
      <w:r w:rsidRPr="003F08DE">
        <w:rPr>
          <w:rFonts w:ascii="宋体" w:eastAsia="PMingLiU" w:hAnsi="宋体" w:cs="宋体"/>
          <w:color w:val="333333"/>
          <w:kern w:val="0"/>
          <w:sz w:val="24"/>
          <w:szCs w:val="24"/>
          <w:lang w:eastAsia="zh-TW"/>
        </w:rPr>
        <w:t>29</w:t>
      </w:r>
      <w:r w:rsidRPr="003F08DE">
        <w:rPr>
          <w:rFonts w:ascii="宋体" w:eastAsia="PMingLiU" w:hAnsi="宋体" w:cs="宋体" w:hint="eastAsia"/>
          <w:color w:val="333333"/>
          <w:kern w:val="0"/>
          <w:sz w:val="24"/>
          <w:szCs w:val="24"/>
          <w:lang w:eastAsia="zh-TW"/>
        </w:rPr>
        <w:t>日起施行，有效期</w:t>
      </w:r>
      <w:r w:rsidRPr="003F08DE">
        <w:rPr>
          <w:rFonts w:ascii="宋体" w:eastAsia="PMingLiU" w:hAnsi="宋体" w:cs="宋体"/>
          <w:color w:val="333333"/>
          <w:kern w:val="0"/>
          <w:sz w:val="24"/>
          <w:szCs w:val="24"/>
          <w:lang w:eastAsia="zh-TW"/>
        </w:rPr>
        <w:t>3</w:t>
      </w:r>
      <w:r w:rsidRPr="003F08DE">
        <w:rPr>
          <w:rFonts w:ascii="宋体" w:eastAsia="PMingLiU" w:hAnsi="宋体" w:cs="宋体" w:hint="eastAsia"/>
          <w:color w:val="333333"/>
          <w:kern w:val="0"/>
          <w:sz w:val="24"/>
          <w:szCs w:val="24"/>
          <w:lang w:eastAsia="zh-TW"/>
        </w:rPr>
        <w:t>年。</w:t>
      </w:r>
    </w:p>
    <w:p w14:paraId="38ECFEF3" w14:textId="5B4772C5"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lastRenderedPageBreak/>
        <w:t xml:space="preserve">　　第三十一條</w:t>
      </w:r>
      <w:r w:rsidRPr="003F08DE">
        <w:rPr>
          <w:rFonts w:ascii="宋体" w:eastAsia="PMingLiU" w:hAnsi="宋体" w:cs="宋体" w:hint="eastAsia"/>
          <w:color w:val="333333"/>
          <w:kern w:val="0"/>
          <w:sz w:val="24"/>
          <w:szCs w:val="24"/>
          <w:lang w:eastAsia="zh-TW"/>
        </w:rPr>
        <w:t>本辦法實施前已注册成立的外商投資股權投資管理企業、外商投資股權投資企業，應當嚴格遵守有關法律、法規和規章的規定。符合本辦法規定要求的，可依本辦法申請試點資格。</w:t>
      </w:r>
    </w:p>
    <w:p w14:paraId="76FD8B3D" w14:textId="53C8E76C" w:rsidR="003F08DE" w:rsidRPr="003F08DE" w:rsidRDefault="003F08DE" w:rsidP="003F08DE">
      <w:pPr>
        <w:widowControl/>
        <w:spacing w:after="300" w:line="480" w:lineRule="atLeast"/>
        <w:rPr>
          <w:rFonts w:ascii="宋体" w:eastAsia="宋体" w:hAnsi="宋体" w:cs="宋体" w:hint="eastAsia"/>
          <w:color w:val="333333"/>
          <w:kern w:val="0"/>
          <w:sz w:val="24"/>
          <w:szCs w:val="24"/>
        </w:rPr>
      </w:pPr>
      <w:r w:rsidRPr="003F08DE">
        <w:rPr>
          <w:rFonts w:ascii="宋体" w:eastAsia="PMingLiU" w:hAnsi="宋体" w:cs="宋体" w:hint="eastAsia"/>
          <w:b/>
          <w:bCs/>
          <w:color w:val="333333"/>
          <w:kern w:val="0"/>
          <w:sz w:val="24"/>
          <w:szCs w:val="24"/>
          <w:lang w:eastAsia="zh-TW"/>
        </w:rPr>
        <w:t xml:space="preserve">　　第三十二條</w:t>
      </w:r>
      <w:r w:rsidRPr="003F08DE">
        <w:rPr>
          <w:rFonts w:ascii="宋体" w:eastAsia="PMingLiU" w:hAnsi="宋体" w:cs="宋体" w:hint="eastAsia"/>
          <w:color w:val="333333"/>
          <w:kern w:val="0"/>
          <w:sz w:val="24"/>
          <w:szCs w:val="24"/>
          <w:lang w:eastAsia="zh-TW"/>
        </w:rPr>
        <w:t>香港特別行政區、澳門特別行政區、臺灣地區投資者在合作區從事股權投資和股權投資管理活動的，參照本辦法執行。</w:t>
      </w:r>
    </w:p>
    <w:p w14:paraId="64A3AB3E" w14:textId="77777777" w:rsidR="00CB5B7D" w:rsidRDefault="00CB5B7D"/>
    <w:sectPr w:rsidR="00CB5B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DE"/>
    <w:rsid w:val="003F08DE"/>
    <w:rsid w:val="00CB5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A9D4"/>
  <w15:chartTrackingRefBased/>
  <w15:docId w15:val="{56E6AB72-77D0-458A-8997-B19DCF6E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F08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F08DE"/>
    <w:rPr>
      <w:rFonts w:ascii="宋体" w:eastAsia="宋体" w:hAnsi="宋体" w:cs="宋体"/>
      <w:b/>
      <w:bCs/>
      <w:kern w:val="36"/>
      <w:sz w:val="48"/>
      <w:szCs w:val="48"/>
    </w:rPr>
  </w:style>
  <w:style w:type="paragraph" w:customStyle="1" w:styleId="articleitem">
    <w:name w:val="article_item"/>
    <w:basedOn w:val="a"/>
    <w:rsid w:val="003F08DE"/>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3F08D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F08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0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7527">
      <w:bodyDiv w:val="1"/>
      <w:marLeft w:val="0"/>
      <w:marRight w:val="0"/>
      <w:marTop w:val="0"/>
      <w:marBottom w:val="0"/>
      <w:divBdr>
        <w:top w:val="none" w:sz="0" w:space="0" w:color="auto"/>
        <w:left w:val="none" w:sz="0" w:space="0" w:color="auto"/>
        <w:bottom w:val="none" w:sz="0" w:space="0" w:color="auto"/>
        <w:right w:val="none" w:sz="0" w:space="0" w:color="auto"/>
      </w:divBdr>
      <w:divsChild>
        <w:div w:id="2136756298">
          <w:marLeft w:val="0"/>
          <w:marRight w:val="0"/>
          <w:marTop w:val="0"/>
          <w:marBottom w:val="600"/>
          <w:divBdr>
            <w:top w:val="none" w:sz="0" w:space="0" w:color="auto"/>
            <w:left w:val="none" w:sz="0" w:space="0" w:color="auto"/>
            <w:bottom w:val="single" w:sz="6" w:space="8" w:color="E2E2E2"/>
            <w:right w:val="none" w:sz="0" w:space="0" w:color="auto"/>
          </w:divBdr>
          <w:divsChild>
            <w:div w:id="1296252516">
              <w:marLeft w:val="0"/>
              <w:marRight w:val="0"/>
              <w:marTop w:val="0"/>
              <w:marBottom w:val="0"/>
              <w:divBdr>
                <w:top w:val="none" w:sz="0" w:space="0" w:color="auto"/>
                <w:left w:val="none" w:sz="0" w:space="0" w:color="auto"/>
                <w:bottom w:val="none" w:sz="0" w:space="0" w:color="auto"/>
                <w:right w:val="none" w:sz="0" w:space="0" w:color="auto"/>
              </w:divBdr>
            </w:div>
            <w:div w:id="752167742">
              <w:marLeft w:val="0"/>
              <w:marRight w:val="0"/>
              <w:marTop w:val="0"/>
              <w:marBottom w:val="0"/>
              <w:divBdr>
                <w:top w:val="none" w:sz="0" w:space="0" w:color="auto"/>
                <w:left w:val="none" w:sz="0" w:space="0" w:color="auto"/>
                <w:bottom w:val="none" w:sz="0" w:space="0" w:color="auto"/>
                <w:right w:val="none" w:sz="0" w:space="0" w:color="auto"/>
              </w:divBdr>
            </w:div>
          </w:divsChild>
        </w:div>
        <w:div w:id="137350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2022-09-12T14:02:00Z</dcterms:created>
  <dcterms:modified xsi:type="dcterms:W3CDTF">2022-09-12T14:04:00Z</dcterms:modified>
</cp:coreProperties>
</file>