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1" w:type="dxa"/>
        <w:tblInd w:w="53"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181"/>
      </w:tblGrid>
      <w:tr w:rsidR="008133BD" w:rsidRPr="00AF488E" w:rsidTr="00B70DCB">
        <w:trPr>
          <w:cantSplit/>
          <w:trHeight w:val="13733"/>
        </w:trPr>
        <w:tc>
          <w:tcPr>
            <w:tcW w:w="10181" w:type="dxa"/>
            <w:tcBorders>
              <w:bottom w:val="single" w:sz="4" w:space="0" w:color="auto"/>
            </w:tcBorders>
          </w:tcPr>
          <w:p w:rsidR="008133BD" w:rsidRPr="00C44F7B" w:rsidRDefault="008133BD" w:rsidP="00C44F7B">
            <w:pPr>
              <w:pStyle w:val="a6"/>
            </w:pPr>
          </w:p>
          <w:tbl>
            <w:tblPr>
              <w:tblStyle w:val="a8"/>
              <w:tblW w:w="0" w:type="auto"/>
              <w:tblInd w:w="1218" w:type="dxa"/>
              <w:tblLayout w:type="fixed"/>
              <w:tblLook w:val="04A0" w:firstRow="1" w:lastRow="0" w:firstColumn="1" w:lastColumn="0" w:noHBand="0" w:noVBand="1"/>
            </w:tblPr>
            <w:tblGrid>
              <w:gridCol w:w="1564"/>
              <w:gridCol w:w="3958"/>
              <w:gridCol w:w="2133"/>
            </w:tblGrid>
            <w:tr w:rsidR="00CF377F" w:rsidTr="003E4A7F">
              <w:trPr>
                <w:trHeight w:val="515"/>
              </w:trPr>
              <w:tc>
                <w:tcPr>
                  <w:tcW w:w="7655" w:type="dxa"/>
                  <w:gridSpan w:val="3"/>
                  <w:tcBorders>
                    <w:top w:val="nil"/>
                    <w:left w:val="nil"/>
                    <w:bottom w:val="single" w:sz="4" w:space="0" w:color="auto"/>
                    <w:right w:val="nil"/>
                  </w:tcBorders>
                  <w:shd w:val="clear" w:color="auto" w:fill="FFFFFF" w:themeFill="background1"/>
                </w:tcPr>
                <w:p w:rsidR="00CF377F" w:rsidRPr="003A0386" w:rsidRDefault="00CF377F" w:rsidP="001F22B4">
                  <w:pPr>
                    <w:spacing w:line="300" w:lineRule="exact"/>
                    <w:jc w:val="center"/>
                    <w:rPr>
                      <w:rFonts w:ascii="Microsoft JhengHei" w:eastAsia="Microsoft JhengHei" w:hAnsi="Microsoft JhengHei" w:cs="Arial"/>
                      <w:b/>
                      <w:sz w:val="28"/>
                      <w:szCs w:val="28"/>
                    </w:rPr>
                  </w:pPr>
                  <w:r w:rsidRPr="003A0386">
                    <w:rPr>
                      <w:rFonts w:ascii="Microsoft JhengHei" w:eastAsia="Microsoft JhengHei" w:hAnsi="Microsoft JhengHei" w:cs="Arial" w:hint="eastAsia"/>
                      <w:b/>
                      <w:sz w:val="28"/>
                      <w:szCs w:val="28"/>
                    </w:rPr>
                    <w:t>目录</w:t>
                  </w:r>
                </w:p>
              </w:tc>
            </w:tr>
            <w:tr w:rsidR="00CF377F" w:rsidTr="003E4A7F">
              <w:trPr>
                <w:trHeight w:val="120"/>
              </w:trPr>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项目</w:t>
                  </w:r>
                </w:p>
              </w:tc>
              <w:tc>
                <w:tcPr>
                  <w:tcW w:w="3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内容</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页次</w:t>
                  </w:r>
                </w:p>
              </w:tc>
            </w:tr>
            <w:tr w:rsidR="00CF377F" w:rsidTr="003E4A7F">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目录</w:t>
                  </w:r>
                </w:p>
              </w:tc>
              <w:tc>
                <w:tcPr>
                  <w:tcW w:w="2133"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1</w:t>
                  </w:r>
                </w:p>
              </w:tc>
            </w:tr>
            <w:tr w:rsidR="00CF377F" w:rsidTr="003E4A7F">
              <w:trPr>
                <w:trHeight w:val="156"/>
              </w:trPr>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修订履历</w:t>
                  </w:r>
                </w:p>
              </w:tc>
              <w:tc>
                <w:tcPr>
                  <w:tcW w:w="2133"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1</w:t>
                  </w:r>
                </w:p>
              </w:tc>
            </w:tr>
            <w:tr w:rsidR="00CF377F" w:rsidTr="003E4A7F">
              <w:trPr>
                <w:trHeight w:val="144"/>
              </w:trPr>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1</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产品概述</w:t>
                  </w:r>
                </w:p>
              </w:tc>
              <w:tc>
                <w:tcPr>
                  <w:tcW w:w="2133"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2</w:t>
                  </w:r>
                </w:p>
              </w:tc>
            </w:tr>
            <w:tr w:rsidR="00CF377F" w:rsidTr="003E4A7F">
              <w:trPr>
                <w:trHeight w:val="156"/>
              </w:trPr>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2</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产品用途</w:t>
                  </w:r>
                </w:p>
              </w:tc>
              <w:tc>
                <w:tcPr>
                  <w:tcW w:w="2133" w:type="dxa"/>
                  <w:tcBorders>
                    <w:top w:val="single" w:sz="4" w:space="0" w:color="auto"/>
                    <w:left w:val="nil"/>
                    <w:bottom w:val="single" w:sz="4" w:space="0" w:color="auto"/>
                    <w:right w:val="nil"/>
                  </w:tcBorders>
                </w:tcPr>
                <w:p w:rsidR="00CF377F" w:rsidRPr="00542600" w:rsidRDefault="00542600"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2</w:t>
                  </w:r>
                </w:p>
              </w:tc>
            </w:tr>
            <w:tr w:rsidR="00CF377F" w:rsidTr="003E4A7F">
              <w:trPr>
                <w:trHeight w:val="132"/>
              </w:trPr>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3</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产品特点</w:t>
                  </w:r>
                </w:p>
              </w:tc>
              <w:tc>
                <w:tcPr>
                  <w:tcW w:w="2133" w:type="dxa"/>
                  <w:tcBorders>
                    <w:top w:val="single" w:sz="4" w:space="0" w:color="auto"/>
                    <w:left w:val="nil"/>
                    <w:bottom w:val="single" w:sz="4" w:space="0" w:color="auto"/>
                    <w:right w:val="nil"/>
                  </w:tcBorders>
                </w:tcPr>
                <w:p w:rsidR="00CF377F" w:rsidRPr="00542600" w:rsidRDefault="00542600"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2</w:t>
                  </w:r>
                </w:p>
              </w:tc>
            </w:tr>
            <w:tr w:rsidR="00CF377F" w:rsidTr="003E4A7F">
              <w:trPr>
                <w:trHeight w:val="120"/>
              </w:trPr>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4</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产品参数</w:t>
                  </w:r>
                </w:p>
              </w:tc>
              <w:tc>
                <w:tcPr>
                  <w:tcW w:w="2133" w:type="dxa"/>
                  <w:tcBorders>
                    <w:top w:val="single" w:sz="4" w:space="0" w:color="auto"/>
                    <w:left w:val="nil"/>
                    <w:bottom w:val="single" w:sz="4" w:space="0" w:color="auto"/>
                    <w:right w:val="nil"/>
                  </w:tcBorders>
                </w:tcPr>
                <w:p w:rsidR="00CF377F" w:rsidRPr="00542600" w:rsidRDefault="004A7240"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3</w:t>
                  </w:r>
                </w:p>
              </w:tc>
            </w:tr>
            <w:tr w:rsidR="00317D91" w:rsidTr="003E4A7F">
              <w:trPr>
                <w:trHeight w:val="132"/>
              </w:trPr>
              <w:tc>
                <w:tcPr>
                  <w:tcW w:w="1564" w:type="dxa"/>
                  <w:tcBorders>
                    <w:top w:val="single" w:sz="4" w:space="0" w:color="auto"/>
                    <w:left w:val="nil"/>
                    <w:bottom w:val="single" w:sz="4" w:space="0" w:color="auto"/>
                    <w:right w:val="nil"/>
                  </w:tcBorders>
                </w:tcPr>
                <w:p w:rsidR="00317D91" w:rsidRPr="00317D91" w:rsidRDefault="00317D91"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5</w:t>
                  </w:r>
                </w:p>
              </w:tc>
              <w:tc>
                <w:tcPr>
                  <w:tcW w:w="3958" w:type="dxa"/>
                  <w:tcBorders>
                    <w:top w:val="single" w:sz="4" w:space="0" w:color="auto"/>
                    <w:left w:val="nil"/>
                    <w:bottom w:val="single" w:sz="4" w:space="0" w:color="auto"/>
                    <w:right w:val="nil"/>
                  </w:tcBorders>
                </w:tcPr>
                <w:p w:rsidR="00317D91" w:rsidRPr="00317D91" w:rsidRDefault="00317D91" w:rsidP="00CF377F">
                  <w:pPr>
                    <w:spacing w:line="300" w:lineRule="exact"/>
                    <w:jc w:val="left"/>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产品结构说明</w:t>
                  </w:r>
                </w:p>
              </w:tc>
              <w:tc>
                <w:tcPr>
                  <w:tcW w:w="2133" w:type="dxa"/>
                  <w:tcBorders>
                    <w:top w:val="single" w:sz="4" w:space="0" w:color="auto"/>
                    <w:left w:val="nil"/>
                    <w:bottom w:val="single" w:sz="4" w:space="0" w:color="auto"/>
                    <w:right w:val="nil"/>
                  </w:tcBorders>
                </w:tcPr>
                <w:p w:rsidR="00317D91" w:rsidRPr="004A7240" w:rsidRDefault="00E35EA6"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3</w:t>
                  </w:r>
                </w:p>
              </w:tc>
            </w:tr>
            <w:tr w:rsidR="00CF377F" w:rsidTr="003E4A7F">
              <w:trPr>
                <w:trHeight w:val="132"/>
              </w:trPr>
              <w:tc>
                <w:tcPr>
                  <w:tcW w:w="1564" w:type="dxa"/>
                  <w:tcBorders>
                    <w:top w:val="single" w:sz="4" w:space="0" w:color="auto"/>
                    <w:left w:val="nil"/>
                    <w:bottom w:val="single" w:sz="4" w:space="0" w:color="auto"/>
                    <w:right w:val="nil"/>
                  </w:tcBorders>
                </w:tcPr>
                <w:p w:rsidR="00CF377F" w:rsidRPr="00317D91" w:rsidRDefault="00317D91"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6</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产品使用方法</w:t>
                  </w:r>
                </w:p>
              </w:tc>
              <w:tc>
                <w:tcPr>
                  <w:tcW w:w="2133" w:type="dxa"/>
                  <w:tcBorders>
                    <w:top w:val="single" w:sz="4" w:space="0" w:color="auto"/>
                    <w:left w:val="nil"/>
                    <w:bottom w:val="single" w:sz="4" w:space="0" w:color="auto"/>
                    <w:right w:val="nil"/>
                  </w:tcBorders>
                </w:tcPr>
                <w:p w:rsidR="00CF377F" w:rsidRPr="00E35EA6" w:rsidRDefault="00E35EA6"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4~5</w:t>
                  </w:r>
                </w:p>
              </w:tc>
            </w:tr>
            <w:tr w:rsidR="00CF377F" w:rsidTr="003E4A7F">
              <w:trPr>
                <w:trHeight w:val="120"/>
              </w:trPr>
              <w:tc>
                <w:tcPr>
                  <w:tcW w:w="1564" w:type="dxa"/>
                  <w:tcBorders>
                    <w:top w:val="single" w:sz="4" w:space="0" w:color="auto"/>
                    <w:left w:val="nil"/>
                    <w:bottom w:val="single" w:sz="4" w:space="0" w:color="auto"/>
                    <w:right w:val="nil"/>
                  </w:tcBorders>
                </w:tcPr>
                <w:p w:rsidR="00CF377F" w:rsidRPr="00317D91" w:rsidRDefault="00317D91"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7</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产品常见问题及处理方法</w:t>
                  </w:r>
                </w:p>
              </w:tc>
              <w:tc>
                <w:tcPr>
                  <w:tcW w:w="2133" w:type="dxa"/>
                  <w:tcBorders>
                    <w:top w:val="single" w:sz="4" w:space="0" w:color="auto"/>
                    <w:left w:val="nil"/>
                    <w:bottom w:val="single" w:sz="4" w:space="0" w:color="auto"/>
                    <w:right w:val="nil"/>
                  </w:tcBorders>
                </w:tcPr>
                <w:p w:rsidR="00CF377F" w:rsidRPr="00E35EA6" w:rsidRDefault="00E35EA6"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6</w:t>
                  </w:r>
                </w:p>
              </w:tc>
            </w:tr>
            <w:tr w:rsidR="00CF377F" w:rsidTr="003E4A7F">
              <w:trPr>
                <w:trHeight w:val="168"/>
              </w:trPr>
              <w:tc>
                <w:tcPr>
                  <w:tcW w:w="1564" w:type="dxa"/>
                  <w:tcBorders>
                    <w:top w:val="single" w:sz="4" w:space="0" w:color="auto"/>
                    <w:left w:val="nil"/>
                    <w:bottom w:val="single" w:sz="4" w:space="0" w:color="auto"/>
                    <w:right w:val="nil"/>
                  </w:tcBorders>
                </w:tcPr>
                <w:p w:rsidR="00CF377F" w:rsidRPr="00317D91" w:rsidRDefault="00317D91"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8</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产品使用注意事项</w:t>
                  </w:r>
                </w:p>
              </w:tc>
              <w:tc>
                <w:tcPr>
                  <w:tcW w:w="2133" w:type="dxa"/>
                  <w:tcBorders>
                    <w:top w:val="single" w:sz="4" w:space="0" w:color="auto"/>
                    <w:left w:val="nil"/>
                    <w:bottom w:val="single" w:sz="4" w:space="0" w:color="auto"/>
                    <w:right w:val="nil"/>
                  </w:tcBorders>
                </w:tcPr>
                <w:p w:rsidR="00CF377F" w:rsidRPr="00E35EA6" w:rsidRDefault="00E35EA6"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6</w:t>
                  </w:r>
                </w:p>
              </w:tc>
            </w:tr>
            <w:tr w:rsidR="00CF377F" w:rsidTr="003E4A7F">
              <w:trPr>
                <w:trHeight w:val="108"/>
              </w:trPr>
              <w:tc>
                <w:tcPr>
                  <w:tcW w:w="1564" w:type="dxa"/>
                  <w:tcBorders>
                    <w:top w:val="single" w:sz="4" w:space="0" w:color="auto"/>
                    <w:left w:val="nil"/>
                    <w:bottom w:val="single" w:sz="4" w:space="0" w:color="auto"/>
                    <w:right w:val="nil"/>
                  </w:tcBorders>
                </w:tcPr>
                <w:p w:rsidR="00CF377F" w:rsidRPr="00317D91" w:rsidRDefault="00317D91"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9</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产品包装及附件</w:t>
                  </w:r>
                </w:p>
              </w:tc>
              <w:tc>
                <w:tcPr>
                  <w:tcW w:w="2133" w:type="dxa"/>
                  <w:tcBorders>
                    <w:top w:val="single" w:sz="4" w:space="0" w:color="auto"/>
                    <w:left w:val="nil"/>
                    <w:bottom w:val="single" w:sz="4" w:space="0" w:color="auto"/>
                    <w:right w:val="nil"/>
                  </w:tcBorders>
                </w:tcPr>
                <w:p w:rsidR="00CF377F" w:rsidRPr="00E35EA6" w:rsidRDefault="00E35EA6"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6</w:t>
                  </w:r>
                </w:p>
              </w:tc>
            </w:tr>
            <w:tr w:rsidR="00C44F7B" w:rsidRPr="00E35EA6" w:rsidTr="001F0218">
              <w:trPr>
                <w:trHeight w:val="108"/>
              </w:trPr>
              <w:tc>
                <w:tcPr>
                  <w:tcW w:w="1564" w:type="dxa"/>
                  <w:tcBorders>
                    <w:top w:val="single" w:sz="4" w:space="0" w:color="auto"/>
                    <w:left w:val="nil"/>
                    <w:bottom w:val="single" w:sz="4" w:space="0" w:color="auto"/>
                    <w:right w:val="nil"/>
                  </w:tcBorders>
                </w:tcPr>
                <w:p w:rsidR="00C44F7B" w:rsidRPr="00317D91" w:rsidRDefault="00C44F7B" w:rsidP="001F0218">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10</w:t>
                  </w:r>
                </w:p>
              </w:tc>
              <w:tc>
                <w:tcPr>
                  <w:tcW w:w="3958" w:type="dxa"/>
                  <w:tcBorders>
                    <w:top w:val="single" w:sz="4" w:space="0" w:color="auto"/>
                    <w:left w:val="nil"/>
                    <w:bottom w:val="single" w:sz="4" w:space="0" w:color="auto"/>
                    <w:right w:val="nil"/>
                  </w:tcBorders>
                </w:tcPr>
                <w:p w:rsidR="00C44F7B" w:rsidRPr="00C44F7B" w:rsidRDefault="00C44F7B" w:rsidP="001F0218">
                  <w:pPr>
                    <w:spacing w:line="300" w:lineRule="exact"/>
                    <w:jc w:val="left"/>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产品</w:t>
                  </w:r>
                  <w:r>
                    <w:rPr>
                      <w:rFonts w:ascii="Microsoft JhengHei" w:eastAsiaTheme="minorEastAsia" w:hAnsi="Microsoft JhengHei" w:cs="Arial" w:hint="eastAsia"/>
                      <w:sz w:val="20"/>
                      <w:szCs w:val="20"/>
                    </w:rPr>
                    <w:t>3D</w:t>
                  </w:r>
                </w:p>
              </w:tc>
              <w:tc>
                <w:tcPr>
                  <w:tcW w:w="2133" w:type="dxa"/>
                  <w:tcBorders>
                    <w:top w:val="single" w:sz="4" w:space="0" w:color="auto"/>
                    <w:left w:val="nil"/>
                    <w:bottom w:val="single" w:sz="4" w:space="0" w:color="auto"/>
                    <w:right w:val="nil"/>
                  </w:tcBorders>
                </w:tcPr>
                <w:p w:rsidR="00C44F7B" w:rsidRPr="00E35EA6" w:rsidRDefault="00C44F7B" w:rsidP="001F0218">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6</w:t>
                  </w:r>
                </w:p>
              </w:tc>
            </w:tr>
            <w:tr w:rsidR="00CF377F" w:rsidTr="003E4A7F">
              <w:trPr>
                <w:trHeight w:val="96"/>
              </w:trPr>
              <w:tc>
                <w:tcPr>
                  <w:tcW w:w="1564" w:type="dxa"/>
                  <w:tcBorders>
                    <w:top w:val="single" w:sz="4" w:space="0" w:color="auto"/>
                    <w:left w:val="nil"/>
                    <w:bottom w:val="nil"/>
                    <w:right w:val="nil"/>
                  </w:tcBorders>
                </w:tcPr>
                <w:p w:rsidR="00CF377F" w:rsidRDefault="00CF377F" w:rsidP="00C44F7B">
                  <w:pPr>
                    <w:spacing w:line="300" w:lineRule="exact"/>
                    <w:rPr>
                      <w:rFonts w:ascii="Arial" w:hAnsi="Arial" w:cs="Arial"/>
                      <w:b/>
                    </w:rPr>
                  </w:pPr>
                </w:p>
              </w:tc>
              <w:tc>
                <w:tcPr>
                  <w:tcW w:w="3958" w:type="dxa"/>
                  <w:tcBorders>
                    <w:top w:val="single" w:sz="4" w:space="0" w:color="auto"/>
                    <w:left w:val="nil"/>
                    <w:bottom w:val="nil"/>
                    <w:right w:val="nil"/>
                  </w:tcBorders>
                </w:tcPr>
                <w:p w:rsidR="00CF377F" w:rsidRDefault="00CF377F" w:rsidP="001F22B4">
                  <w:pPr>
                    <w:spacing w:line="300" w:lineRule="exact"/>
                    <w:jc w:val="center"/>
                    <w:rPr>
                      <w:rFonts w:ascii="Arial" w:hAnsi="Arial" w:cs="Arial"/>
                      <w:b/>
                    </w:rPr>
                  </w:pPr>
                </w:p>
              </w:tc>
              <w:tc>
                <w:tcPr>
                  <w:tcW w:w="2133" w:type="dxa"/>
                  <w:tcBorders>
                    <w:top w:val="single" w:sz="4" w:space="0" w:color="auto"/>
                    <w:left w:val="nil"/>
                    <w:bottom w:val="nil"/>
                    <w:right w:val="nil"/>
                  </w:tcBorders>
                </w:tcPr>
                <w:p w:rsidR="00CF377F" w:rsidRDefault="00CF377F" w:rsidP="001F22B4">
                  <w:pPr>
                    <w:spacing w:line="300" w:lineRule="exact"/>
                    <w:jc w:val="center"/>
                    <w:rPr>
                      <w:rFonts w:ascii="Arial" w:hAnsi="Arial" w:cs="Arial"/>
                      <w:b/>
                    </w:rPr>
                  </w:pPr>
                </w:p>
              </w:tc>
            </w:tr>
            <w:tr w:rsidR="003E4A7F" w:rsidTr="003E4A7F">
              <w:trPr>
                <w:trHeight w:val="192"/>
              </w:trPr>
              <w:tc>
                <w:tcPr>
                  <w:tcW w:w="1564" w:type="dxa"/>
                  <w:tcBorders>
                    <w:top w:val="nil"/>
                    <w:left w:val="nil"/>
                    <w:bottom w:val="nil"/>
                    <w:right w:val="nil"/>
                  </w:tcBorders>
                </w:tcPr>
                <w:p w:rsidR="003E4A7F" w:rsidRDefault="003E4A7F" w:rsidP="001F22B4">
                  <w:pPr>
                    <w:spacing w:line="300" w:lineRule="exact"/>
                    <w:jc w:val="center"/>
                    <w:rPr>
                      <w:rFonts w:ascii="Arial" w:hAnsi="Arial" w:cs="Arial"/>
                      <w:b/>
                    </w:rPr>
                  </w:pPr>
                </w:p>
              </w:tc>
              <w:tc>
                <w:tcPr>
                  <w:tcW w:w="3958" w:type="dxa"/>
                  <w:tcBorders>
                    <w:top w:val="nil"/>
                    <w:left w:val="nil"/>
                    <w:bottom w:val="nil"/>
                    <w:right w:val="nil"/>
                  </w:tcBorders>
                </w:tcPr>
                <w:p w:rsidR="003E4A7F" w:rsidRDefault="003E4A7F" w:rsidP="001F22B4">
                  <w:pPr>
                    <w:spacing w:line="300" w:lineRule="exact"/>
                    <w:jc w:val="center"/>
                    <w:rPr>
                      <w:rFonts w:ascii="Arial" w:hAnsi="Arial" w:cs="Arial"/>
                      <w:b/>
                    </w:rPr>
                  </w:pPr>
                </w:p>
              </w:tc>
              <w:tc>
                <w:tcPr>
                  <w:tcW w:w="2133" w:type="dxa"/>
                  <w:tcBorders>
                    <w:top w:val="nil"/>
                    <w:left w:val="nil"/>
                    <w:bottom w:val="nil"/>
                    <w:right w:val="nil"/>
                  </w:tcBorders>
                </w:tcPr>
                <w:p w:rsidR="003E4A7F" w:rsidRDefault="003E4A7F" w:rsidP="001F22B4">
                  <w:pPr>
                    <w:spacing w:line="300" w:lineRule="exact"/>
                    <w:jc w:val="center"/>
                    <w:rPr>
                      <w:rFonts w:ascii="Arial" w:hAnsi="Arial" w:cs="Arial"/>
                      <w:b/>
                    </w:rPr>
                  </w:pPr>
                </w:p>
              </w:tc>
            </w:tr>
            <w:tr w:rsidR="003E4A7F" w:rsidTr="003E4A7F">
              <w:trPr>
                <w:trHeight w:val="192"/>
              </w:trPr>
              <w:tc>
                <w:tcPr>
                  <w:tcW w:w="1564" w:type="dxa"/>
                  <w:tcBorders>
                    <w:top w:val="nil"/>
                    <w:left w:val="nil"/>
                    <w:bottom w:val="nil"/>
                    <w:right w:val="nil"/>
                  </w:tcBorders>
                </w:tcPr>
                <w:p w:rsidR="003E4A7F" w:rsidRDefault="003E4A7F" w:rsidP="001F22B4">
                  <w:pPr>
                    <w:spacing w:line="300" w:lineRule="exact"/>
                    <w:jc w:val="center"/>
                    <w:rPr>
                      <w:rFonts w:ascii="Arial" w:hAnsi="Arial" w:cs="Arial"/>
                      <w:b/>
                    </w:rPr>
                  </w:pPr>
                </w:p>
              </w:tc>
              <w:tc>
                <w:tcPr>
                  <w:tcW w:w="3958" w:type="dxa"/>
                  <w:tcBorders>
                    <w:top w:val="nil"/>
                    <w:left w:val="nil"/>
                    <w:bottom w:val="nil"/>
                    <w:right w:val="nil"/>
                  </w:tcBorders>
                </w:tcPr>
                <w:p w:rsidR="003E4A7F" w:rsidRDefault="003E4A7F" w:rsidP="001F22B4">
                  <w:pPr>
                    <w:spacing w:line="300" w:lineRule="exact"/>
                    <w:jc w:val="center"/>
                    <w:rPr>
                      <w:rFonts w:ascii="Arial" w:hAnsi="Arial" w:cs="Arial"/>
                      <w:b/>
                    </w:rPr>
                  </w:pPr>
                </w:p>
              </w:tc>
              <w:tc>
                <w:tcPr>
                  <w:tcW w:w="2133" w:type="dxa"/>
                  <w:tcBorders>
                    <w:top w:val="nil"/>
                    <w:left w:val="nil"/>
                    <w:bottom w:val="nil"/>
                    <w:right w:val="nil"/>
                  </w:tcBorders>
                </w:tcPr>
                <w:p w:rsidR="003E4A7F" w:rsidRDefault="003E4A7F" w:rsidP="001F22B4">
                  <w:pPr>
                    <w:spacing w:line="300" w:lineRule="exact"/>
                    <w:jc w:val="center"/>
                    <w:rPr>
                      <w:rFonts w:ascii="Arial" w:hAnsi="Arial" w:cs="Arial"/>
                      <w:b/>
                    </w:rPr>
                  </w:pPr>
                </w:p>
              </w:tc>
            </w:tr>
            <w:tr w:rsidR="003E4A7F" w:rsidTr="003E4A7F">
              <w:trPr>
                <w:trHeight w:val="96"/>
              </w:trPr>
              <w:tc>
                <w:tcPr>
                  <w:tcW w:w="1564" w:type="dxa"/>
                  <w:tcBorders>
                    <w:top w:val="nil"/>
                    <w:left w:val="nil"/>
                    <w:bottom w:val="nil"/>
                    <w:right w:val="nil"/>
                  </w:tcBorders>
                </w:tcPr>
                <w:p w:rsidR="003E4A7F" w:rsidRDefault="003E4A7F" w:rsidP="001F22B4">
                  <w:pPr>
                    <w:spacing w:line="300" w:lineRule="exact"/>
                    <w:jc w:val="center"/>
                    <w:rPr>
                      <w:rFonts w:ascii="Arial" w:hAnsi="Arial" w:cs="Arial"/>
                      <w:b/>
                    </w:rPr>
                  </w:pPr>
                </w:p>
              </w:tc>
              <w:tc>
                <w:tcPr>
                  <w:tcW w:w="3958" w:type="dxa"/>
                  <w:tcBorders>
                    <w:top w:val="nil"/>
                    <w:left w:val="nil"/>
                    <w:bottom w:val="nil"/>
                    <w:right w:val="nil"/>
                  </w:tcBorders>
                </w:tcPr>
                <w:p w:rsidR="003E4A7F" w:rsidRDefault="003E4A7F" w:rsidP="00212433">
                  <w:pPr>
                    <w:spacing w:line="300" w:lineRule="exact"/>
                    <w:rPr>
                      <w:rFonts w:ascii="Arial" w:hAnsi="Arial" w:cs="Arial"/>
                      <w:b/>
                    </w:rPr>
                  </w:pPr>
                </w:p>
                <w:p w:rsidR="003E4A7F" w:rsidRDefault="003E4A7F" w:rsidP="001F22B4">
                  <w:pPr>
                    <w:spacing w:line="300" w:lineRule="exact"/>
                    <w:jc w:val="center"/>
                    <w:rPr>
                      <w:rFonts w:ascii="Arial" w:hAnsi="Arial" w:cs="Arial"/>
                      <w:b/>
                    </w:rPr>
                  </w:pPr>
                </w:p>
                <w:p w:rsidR="003E4A7F" w:rsidRDefault="003E4A7F" w:rsidP="003E4A7F">
                  <w:pPr>
                    <w:spacing w:line="300" w:lineRule="exact"/>
                    <w:rPr>
                      <w:rFonts w:ascii="Arial" w:hAnsi="Arial" w:cs="Arial"/>
                      <w:b/>
                    </w:rPr>
                  </w:pPr>
                </w:p>
              </w:tc>
              <w:tc>
                <w:tcPr>
                  <w:tcW w:w="2133" w:type="dxa"/>
                  <w:tcBorders>
                    <w:top w:val="nil"/>
                    <w:left w:val="nil"/>
                    <w:bottom w:val="nil"/>
                    <w:right w:val="nil"/>
                  </w:tcBorders>
                </w:tcPr>
                <w:p w:rsidR="003E4A7F" w:rsidRDefault="003E4A7F" w:rsidP="001F22B4">
                  <w:pPr>
                    <w:spacing w:line="300" w:lineRule="exact"/>
                    <w:jc w:val="center"/>
                    <w:rPr>
                      <w:rFonts w:ascii="Arial" w:hAnsi="Arial" w:cs="Arial"/>
                      <w:b/>
                    </w:rPr>
                  </w:pPr>
                </w:p>
              </w:tc>
            </w:tr>
          </w:tbl>
          <w:p w:rsidR="008133BD" w:rsidRDefault="008133BD" w:rsidP="001F22B4">
            <w:pPr>
              <w:spacing w:line="300" w:lineRule="exact"/>
              <w:jc w:val="center"/>
              <w:rPr>
                <w:rFonts w:ascii="Arial" w:hAnsi="Arial" w:cs="Arial"/>
                <w:b/>
              </w:rPr>
            </w:pPr>
          </w:p>
          <w:p w:rsidR="008133BD" w:rsidRPr="003E4A7F" w:rsidRDefault="008133BD" w:rsidP="001F22B4">
            <w:pPr>
              <w:spacing w:line="300" w:lineRule="exact"/>
              <w:jc w:val="center"/>
              <w:rPr>
                <w:rFonts w:ascii="Microsoft JhengHei" w:eastAsia="Microsoft JhengHei" w:hAnsi="Microsoft JhengHei" w:cs="Arial"/>
                <w:b/>
              </w:rPr>
            </w:pPr>
          </w:p>
          <w:tbl>
            <w:tblPr>
              <w:tblStyle w:val="a8"/>
              <w:tblW w:w="0" w:type="auto"/>
              <w:tblInd w:w="1218" w:type="dxa"/>
              <w:tblLayout w:type="fixed"/>
              <w:tblLook w:val="04A0" w:firstRow="1" w:lastRow="0" w:firstColumn="1" w:lastColumn="0" w:noHBand="0" w:noVBand="1"/>
            </w:tblPr>
            <w:tblGrid>
              <w:gridCol w:w="1559"/>
              <w:gridCol w:w="3969"/>
              <w:gridCol w:w="2127"/>
            </w:tblGrid>
            <w:tr w:rsidR="00CF377F" w:rsidRPr="003E4A7F" w:rsidTr="003E4A7F">
              <w:trPr>
                <w:trHeight w:val="471"/>
              </w:trPr>
              <w:tc>
                <w:tcPr>
                  <w:tcW w:w="7655" w:type="dxa"/>
                  <w:gridSpan w:val="3"/>
                  <w:tcBorders>
                    <w:top w:val="nil"/>
                    <w:left w:val="nil"/>
                    <w:bottom w:val="single" w:sz="4" w:space="0" w:color="auto"/>
                    <w:right w:val="nil"/>
                  </w:tcBorders>
                  <w:shd w:val="clear" w:color="auto" w:fill="FFFFFF" w:themeFill="background1"/>
                </w:tcPr>
                <w:p w:rsidR="00CF377F" w:rsidRPr="003A0386" w:rsidRDefault="00CF377F" w:rsidP="001F22B4">
                  <w:pPr>
                    <w:spacing w:line="300" w:lineRule="exact"/>
                    <w:jc w:val="center"/>
                    <w:rPr>
                      <w:rFonts w:ascii="Microsoft JhengHei" w:eastAsia="Microsoft JhengHei" w:hAnsi="Microsoft JhengHei" w:cs="Arial"/>
                      <w:b/>
                      <w:sz w:val="28"/>
                      <w:szCs w:val="28"/>
                    </w:rPr>
                  </w:pPr>
                  <w:r w:rsidRPr="003A0386">
                    <w:rPr>
                      <w:rFonts w:ascii="Microsoft JhengHei" w:eastAsia="Microsoft JhengHei" w:hAnsi="Microsoft JhengHei" w:cs="Arial" w:hint="eastAsia"/>
                      <w:b/>
                      <w:sz w:val="28"/>
                      <w:szCs w:val="28"/>
                    </w:rPr>
                    <w:t>修订履历</w:t>
                  </w:r>
                </w:p>
              </w:tc>
            </w:tr>
            <w:tr w:rsidR="00CF377F" w:rsidRPr="003E4A7F" w:rsidTr="003E4A7F">
              <w:tc>
                <w:tcPr>
                  <w:tcW w:w="1559" w:type="dxa"/>
                  <w:tcBorders>
                    <w:top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版次</w:t>
                  </w:r>
                </w:p>
              </w:tc>
              <w:tc>
                <w:tcPr>
                  <w:tcW w:w="3969" w:type="dxa"/>
                  <w:tcBorders>
                    <w:top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修订履历</w:t>
                  </w:r>
                </w:p>
              </w:tc>
              <w:tc>
                <w:tcPr>
                  <w:tcW w:w="2127" w:type="dxa"/>
                  <w:tcBorders>
                    <w:top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备注</w:t>
                  </w:r>
                </w:p>
              </w:tc>
            </w:tr>
            <w:tr w:rsidR="00CF377F" w:rsidRPr="003E4A7F" w:rsidTr="0008417A">
              <w:trPr>
                <w:trHeight w:val="228"/>
              </w:trPr>
              <w:tc>
                <w:tcPr>
                  <w:tcW w:w="1559" w:type="dxa"/>
                </w:tcPr>
                <w:p w:rsidR="00CF377F" w:rsidRPr="00355A91" w:rsidRDefault="00C8616D" w:rsidP="00355A91">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1</w:t>
                  </w:r>
                  <w:r w:rsidR="00CF377F" w:rsidRPr="003A0386">
                    <w:rPr>
                      <w:rFonts w:ascii="Microsoft JhengHei" w:eastAsia="Microsoft JhengHei" w:hAnsi="Microsoft JhengHei" w:cs="Arial" w:hint="eastAsia"/>
                      <w:sz w:val="20"/>
                      <w:szCs w:val="20"/>
                    </w:rPr>
                    <w:t>.</w:t>
                  </w:r>
                  <w:r>
                    <w:rPr>
                      <w:rFonts w:ascii="Microsoft JhengHei" w:eastAsiaTheme="minorEastAsia" w:hAnsi="Microsoft JhengHei" w:cs="Arial" w:hint="eastAsia"/>
                      <w:sz w:val="20"/>
                      <w:szCs w:val="20"/>
                    </w:rPr>
                    <w:t>0</w:t>
                  </w:r>
                </w:p>
              </w:tc>
              <w:tc>
                <w:tcPr>
                  <w:tcW w:w="3969" w:type="dxa"/>
                </w:tcPr>
                <w:p w:rsidR="00CF377F" w:rsidRPr="00FA6CE4" w:rsidRDefault="003E4A7F" w:rsidP="0008417A">
                  <w:pPr>
                    <w:spacing w:line="300" w:lineRule="exact"/>
                    <w:jc w:val="left"/>
                    <w:rPr>
                      <w:rFonts w:ascii="Microsoft JhengHei" w:eastAsiaTheme="minorEastAsia" w:hAnsi="Microsoft JhengHei" w:cs="Arial"/>
                      <w:sz w:val="20"/>
                      <w:szCs w:val="20"/>
                    </w:rPr>
                  </w:pPr>
                  <w:r w:rsidRPr="003A0386">
                    <w:rPr>
                      <w:rFonts w:ascii="Microsoft JhengHei" w:eastAsia="Microsoft JhengHei" w:hAnsi="Microsoft JhengHei" w:cs="Arial" w:hint="eastAsia"/>
                      <w:sz w:val="20"/>
                      <w:szCs w:val="20"/>
                    </w:rPr>
                    <w:t>初版</w:t>
                  </w:r>
                  <w:r w:rsidR="00FA6CE4">
                    <w:rPr>
                      <w:rFonts w:ascii="Microsoft JhengHei" w:eastAsiaTheme="minorEastAsia" w:hAnsi="Microsoft JhengHei" w:cs="Arial" w:hint="eastAsia"/>
                      <w:sz w:val="20"/>
                      <w:szCs w:val="20"/>
                    </w:rPr>
                    <w:t>发行</w:t>
                  </w:r>
                </w:p>
              </w:tc>
              <w:tc>
                <w:tcPr>
                  <w:tcW w:w="2127" w:type="dxa"/>
                </w:tcPr>
                <w:p w:rsidR="00CF377F" w:rsidRPr="00355A91" w:rsidRDefault="00411110" w:rsidP="0008417A">
                  <w:pPr>
                    <w:spacing w:line="300" w:lineRule="exact"/>
                    <w:jc w:val="left"/>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2020.0</w:t>
                  </w:r>
                  <w:r w:rsidR="00355A91">
                    <w:rPr>
                      <w:rFonts w:ascii="Microsoft JhengHei" w:eastAsiaTheme="minorEastAsia" w:hAnsi="Microsoft JhengHei" w:cs="Arial" w:hint="eastAsia"/>
                      <w:sz w:val="20"/>
                      <w:szCs w:val="20"/>
                    </w:rPr>
                    <w:t>7.08</w:t>
                  </w:r>
                </w:p>
              </w:tc>
            </w:tr>
            <w:tr w:rsidR="00CF377F" w:rsidRPr="003E4A7F" w:rsidTr="0008417A">
              <w:trPr>
                <w:trHeight w:val="180"/>
              </w:trPr>
              <w:tc>
                <w:tcPr>
                  <w:tcW w:w="1559" w:type="dxa"/>
                </w:tcPr>
                <w:p w:rsidR="00CF377F" w:rsidRPr="003A0386" w:rsidRDefault="00C8616D" w:rsidP="001F22B4">
                  <w:pPr>
                    <w:spacing w:line="300" w:lineRule="exact"/>
                    <w:jc w:val="center"/>
                    <w:rPr>
                      <w:rFonts w:ascii="Microsoft JhengHei" w:eastAsia="Microsoft JhengHei" w:hAnsi="Microsoft JhengHei" w:cs="Arial"/>
                      <w:sz w:val="20"/>
                      <w:szCs w:val="20"/>
                    </w:rPr>
                  </w:pPr>
                  <w:r>
                    <w:rPr>
                      <w:rFonts w:ascii="Microsoft JhengHei" w:eastAsiaTheme="minorEastAsia" w:hAnsi="Microsoft JhengHei" w:cs="Arial" w:hint="eastAsia"/>
                      <w:sz w:val="20"/>
                      <w:szCs w:val="20"/>
                    </w:rPr>
                    <w:t>2</w:t>
                  </w:r>
                  <w:r w:rsidR="00CF377F" w:rsidRPr="003A0386">
                    <w:rPr>
                      <w:rFonts w:ascii="Microsoft JhengHei" w:eastAsia="Microsoft JhengHei" w:hAnsi="Microsoft JhengHei" w:cs="Arial" w:hint="eastAsia"/>
                      <w:sz w:val="20"/>
                      <w:szCs w:val="20"/>
                    </w:rPr>
                    <w:t>.0</w:t>
                  </w:r>
                </w:p>
              </w:tc>
              <w:tc>
                <w:tcPr>
                  <w:tcW w:w="3969" w:type="dxa"/>
                </w:tcPr>
                <w:p w:rsidR="00CF377F" w:rsidRPr="003A0386" w:rsidRDefault="003E4A7F" w:rsidP="0008417A">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版本升级</w:t>
                  </w:r>
                </w:p>
              </w:tc>
              <w:tc>
                <w:tcPr>
                  <w:tcW w:w="2127" w:type="dxa"/>
                </w:tcPr>
                <w:p w:rsidR="00CF377F" w:rsidRPr="00857E3E" w:rsidRDefault="00355A91" w:rsidP="005C27E8">
                  <w:pPr>
                    <w:spacing w:line="300" w:lineRule="exact"/>
                    <w:jc w:val="left"/>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2020.12</w:t>
                  </w:r>
                  <w:r w:rsidR="00A32532">
                    <w:rPr>
                      <w:rFonts w:ascii="Microsoft JhengHei" w:eastAsiaTheme="minorEastAsia" w:hAnsi="Microsoft JhengHei" w:cs="Arial" w:hint="eastAsia"/>
                      <w:sz w:val="20"/>
                      <w:szCs w:val="20"/>
                    </w:rPr>
                    <w:t>.</w:t>
                  </w:r>
                  <w:r w:rsidR="00411110">
                    <w:rPr>
                      <w:rFonts w:ascii="Microsoft JhengHei" w:eastAsiaTheme="minorEastAsia" w:hAnsi="Microsoft JhengHei" w:cs="Arial" w:hint="eastAsia"/>
                      <w:sz w:val="20"/>
                      <w:szCs w:val="20"/>
                    </w:rPr>
                    <w:t>0</w:t>
                  </w:r>
                  <w:r w:rsidR="005C27E8">
                    <w:rPr>
                      <w:rFonts w:ascii="Microsoft JhengHei" w:eastAsiaTheme="minorEastAsia" w:hAnsi="Microsoft JhengHei" w:cs="Arial" w:hint="eastAsia"/>
                      <w:sz w:val="20"/>
                      <w:szCs w:val="20"/>
                    </w:rPr>
                    <w:t>5</w:t>
                  </w:r>
                </w:p>
              </w:tc>
            </w:tr>
            <w:tr w:rsidR="00C44F7B" w:rsidRPr="003E4A7F" w:rsidTr="0008417A">
              <w:trPr>
                <w:trHeight w:val="132"/>
              </w:trPr>
              <w:tc>
                <w:tcPr>
                  <w:tcW w:w="1559" w:type="dxa"/>
                </w:tcPr>
                <w:p w:rsidR="00C44F7B" w:rsidRPr="00C44F7B" w:rsidRDefault="00C44F7B"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2.1</w:t>
                  </w:r>
                </w:p>
              </w:tc>
              <w:tc>
                <w:tcPr>
                  <w:tcW w:w="3969" w:type="dxa"/>
                </w:tcPr>
                <w:p w:rsidR="00C44F7B" w:rsidRPr="00C44F7B" w:rsidRDefault="00C44F7B" w:rsidP="001F0218">
                  <w:pPr>
                    <w:spacing w:line="300" w:lineRule="exact"/>
                    <w:jc w:val="left"/>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增加</w:t>
                  </w:r>
                  <w:r>
                    <w:rPr>
                      <w:rFonts w:ascii="Microsoft JhengHei" w:eastAsiaTheme="minorEastAsia" w:hAnsi="Microsoft JhengHei" w:cs="Arial" w:hint="eastAsia"/>
                      <w:sz w:val="20"/>
                      <w:szCs w:val="20"/>
                    </w:rPr>
                    <w:t>3D</w:t>
                  </w:r>
                  <w:r>
                    <w:rPr>
                      <w:rFonts w:ascii="Microsoft JhengHei" w:eastAsiaTheme="minorEastAsia" w:hAnsi="Microsoft JhengHei" w:cs="Arial" w:hint="eastAsia"/>
                      <w:sz w:val="20"/>
                      <w:szCs w:val="20"/>
                    </w:rPr>
                    <w:t>资料</w:t>
                  </w:r>
                </w:p>
              </w:tc>
              <w:tc>
                <w:tcPr>
                  <w:tcW w:w="2127" w:type="dxa"/>
                </w:tcPr>
                <w:p w:rsidR="00C44F7B" w:rsidRPr="00857E3E" w:rsidRDefault="00C44F7B" w:rsidP="001F0218">
                  <w:pPr>
                    <w:spacing w:line="300" w:lineRule="exact"/>
                    <w:jc w:val="left"/>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2020.12.18</w:t>
                  </w:r>
                </w:p>
              </w:tc>
            </w:tr>
            <w:tr w:rsidR="00C44F7B" w:rsidRPr="003E4A7F" w:rsidTr="0008417A">
              <w:trPr>
                <w:trHeight w:val="156"/>
              </w:trPr>
              <w:tc>
                <w:tcPr>
                  <w:tcW w:w="1559" w:type="dxa"/>
                </w:tcPr>
                <w:p w:rsidR="00C44F7B" w:rsidRPr="003A0386" w:rsidRDefault="00C44F7B" w:rsidP="001F22B4">
                  <w:pPr>
                    <w:spacing w:line="300" w:lineRule="exact"/>
                    <w:jc w:val="center"/>
                    <w:rPr>
                      <w:rFonts w:ascii="Microsoft JhengHei" w:eastAsia="Microsoft JhengHei" w:hAnsi="Microsoft JhengHei" w:cs="Arial"/>
                      <w:sz w:val="20"/>
                      <w:szCs w:val="20"/>
                    </w:rPr>
                  </w:pPr>
                </w:p>
              </w:tc>
              <w:tc>
                <w:tcPr>
                  <w:tcW w:w="3969" w:type="dxa"/>
                </w:tcPr>
                <w:p w:rsidR="00C44F7B" w:rsidRPr="003A0386" w:rsidRDefault="00C44F7B" w:rsidP="0008417A">
                  <w:pPr>
                    <w:spacing w:line="300" w:lineRule="exact"/>
                    <w:jc w:val="left"/>
                    <w:rPr>
                      <w:rFonts w:ascii="Microsoft JhengHei" w:eastAsia="Microsoft JhengHei" w:hAnsi="Microsoft JhengHei" w:cs="Arial"/>
                      <w:sz w:val="20"/>
                      <w:szCs w:val="20"/>
                    </w:rPr>
                  </w:pPr>
                </w:p>
              </w:tc>
              <w:tc>
                <w:tcPr>
                  <w:tcW w:w="2127" w:type="dxa"/>
                </w:tcPr>
                <w:p w:rsidR="00C44F7B" w:rsidRPr="003A0386" w:rsidRDefault="00C44F7B" w:rsidP="0008417A">
                  <w:pPr>
                    <w:spacing w:line="300" w:lineRule="exact"/>
                    <w:jc w:val="left"/>
                    <w:rPr>
                      <w:rFonts w:ascii="Microsoft JhengHei" w:eastAsia="Microsoft JhengHei" w:hAnsi="Microsoft JhengHei" w:cs="Arial"/>
                      <w:sz w:val="20"/>
                      <w:szCs w:val="20"/>
                    </w:rPr>
                  </w:pPr>
                </w:p>
              </w:tc>
            </w:tr>
            <w:tr w:rsidR="00C44F7B" w:rsidRPr="003E4A7F" w:rsidTr="0008417A">
              <w:trPr>
                <w:trHeight w:val="168"/>
              </w:trPr>
              <w:tc>
                <w:tcPr>
                  <w:tcW w:w="1559" w:type="dxa"/>
                </w:tcPr>
                <w:p w:rsidR="00C44F7B" w:rsidRPr="003A0386" w:rsidRDefault="00C44F7B" w:rsidP="001F22B4">
                  <w:pPr>
                    <w:spacing w:line="300" w:lineRule="exact"/>
                    <w:jc w:val="center"/>
                    <w:rPr>
                      <w:rFonts w:ascii="Arial" w:hAnsi="Arial" w:cs="Arial"/>
                      <w:sz w:val="20"/>
                      <w:szCs w:val="20"/>
                    </w:rPr>
                  </w:pPr>
                </w:p>
              </w:tc>
              <w:tc>
                <w:tcPr>
                  <w:tcW w:w="3969" w:type="dxa"/>
                </w:tcPr>
                <w:p w:rsidR="00C44F7B" w:rsidRPr="003A0386" w:rsidRDefault="00C44F7B" w:rsidP="0008417A">
                  <w:pPr>
                    <w:spacing w:line="300" w:lineRule="exact"/>
                    <w:jc w:val="left"/>
                    <w:rPr>
                      <w:rFonts w:ascii="Arial" w:hAnsi="Arial" w:cs="Arial"/>
                      <w:sz w:val="20"/>
                      <w:szCs w:val="20"/>
                    </w:rPr>
                  </w:pPr>
                </w:p>
              </w:tc>
              <w:tc>
                <w:tcPr>
                  <w:tcW w:w="2127" w:type="dxa"/>
                </w:tcPr>
                <w:p w:rsidR="00C44F7B" w:rsidRPr="003A0386" w:rsidRDefault="00C44F7B" w:rsidP="0008417A">
                  <w:pPr>
                    <w:spacing w:line="300" w:lineRule="exact"/>
                    <w:jc w:val="left"/>
                    <w:rPr>
                      <w:rFonts w:ascii="Arial" w:hAnsi="Arial" w:cs="Arial"/>
                      <w:sz w:val="20"/>
                      <w:szCs w:val="20"/>
                    </w:rPr>
                  </w:pPr>
                </w:p>
              </w:tc>
            </w:tr>
          </w:tbl>
          <w:p w:rsidR="008133BD" w:rsidRDefault="008133BD"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Pr="00AF488E" w:rsidRDefault="001B58CB" w:rsidP="00CF377F">
            <w:pPr>
              <w:spacing w:line="300" w:lineRule="exact"/>
              <w:rPr>
                <w:rFonts w:ascii="Arial" w:hAnsi="Arial" w:cs="Arial"/>
                <w:b/>
              </w:rPr>
            </w:pPr>
          </w:p>
        </w:tc>
      </w:tr>
    </w:tbl>
    <w:tbl>
      <w:tblPr>
        <w:tblStyle w:val="a8"/>
        <w:tblW w:w="0" w:type="auto"/>
        <w:tblInd w:w="108" w:type="dxa"/>
        <w:tblLook w:val="04A0" w:firstRow="1" w:lastRow="0" w:firstColumn="1" w:lastColumn="0" w:noHBand="0" w:noVBand="1"/>
      </w:tblPr>
      <w:tblGrid>
        <w:gridCol w:w="10206"/>
      </w:tblGrid>
      <w:tr w:rsidR="001B58CB" w:rsidTr="00302F3C">
        <w:tc>
          <w:tcPr>
            <w:tcW w:w="10206" w:type="dxa"/>
          </w:tcPr>
          <w:p w:rsidR="001B58CB" w:rsidRPr="001B58CB" w:rsidRDefault="001B58CB" w:rsidP="00A56ED9">
            <w:pPr>
              <w:pStyle w:val="a9"/>
              <w:numPr>
                <w:ilvl w:val="0"/>
                <w:numId w:val="6"/>
              </w:numPr>
              <w:ind w:firstLineChars="0"/>
              <w:rPr>
                <w:rFonts w:ascii="Arial" w:hAnsi="Arial" w:cs="Arial"/>
                <w:b/>
                <w:sz w:val="28"/>
                <w:szCs w:val="28"/>
              </w:rPr>
            </w:pPr>
            <w:r w:rsidRPr="003E4A7F">
              <w:rPr>
                <w:rFonts w:ascii="Microsoft JhengHei" w:eastAsia="Microsoft JhengHei" w:hAnsi="Microsoft JhengHei" w:cs="Arial" w:hint="eastAsia"/>
                <w:b/>
                <w:sz w:val="28"/>
                <w:szCs w:val="28"/>
              </w:rPr>
              <w:lastRenderedPageBreak/>
              <w:t>产品概述</w:t>
            </w:r>
          </w:p>
          <w:p w:rsidR="001B58CB" w:rsidRDefault="001B58CB" w:rsidP="001B58CB">
            <w:pPr>
              <w:pStyle w:val="a9"/>
              <w:ind w:left="401" w:firstLineChars="212" w:firstLine="424"/>
              <w:jc w:val="left"/>
              <w:rPr>
                <w:rFonts w:ascii="宋体" w:hAnsi="宋体" w:cs="Arial"/>
                <w:sz w:val="20"/>
                <w:szCs w:val="20"/>
              </w:rPr>
            </w:pPr>
            <w:r w:rsidRPr="00212433">
              <w:rPr>
                <w:rFonts w:ascii="宋体" w:hAnsi="宋体" w:cs="Arial" w:hint="eastAsia"/>
                <w:sz w:val="20"/>
                <w:szCs w:val="20"/>
              </w:rPr>
              <w:t>夜视仪是用于在夜间和微光下观察目标的精密光电</w:t>
            </w:r>
            <w:r w:rsidR="00A90CE0">
              <w:rPr>
                <w:rFonts w:ascii="宋体" w:hAnsi="宋体" w:cs="Arial" w:hint="eastAsia"/>
                <w:sz w:val="20"/>
                <w:szCs w:val="20"/>
              </w:rPr>
              <w:t>子仪器，为满足某些情况下在极低照度的视觉效果，</w:t>
            </w:r>
            <w:r w:rsidR="00014191">
              <w:rPr>
                <w:rFonts w:ascii="宋体" w:hAnsi="宋体" w:cs="Arial" w:hint="eastAsia"/>
                <w:sz w:val="20"/>
                <w:szCs w:val="20"/>
              </w:rPr>
              <w:t>夜视仪</w:t>
            </w:r>
            <w:r w:rsidR="00A90CE0">
              <w:rPr>
                <w:rFonts w:ascii="宋体" w:hAnsi="宋体" w:cs="Arial" w:hint="eastAsia"/>
                <w:sz w:val="20"/>
                <w:szCs w:val="20"/>
              </w:rPr>
              <w:t>可配</w:t>
            </w:r>
            <w:r w:rsidR="00014191">
              <w:rPr>
                <w:rFonts w:ascii="宋体" w:hAnsi="宋体" w:cs="Arial" w:hint="eastAsia"/>
                <w:sz w:val="20"/>
                <w:szCs w:val="20"/>
              </w:rPr>
              <w:t>红外</w:t>
            </w:r>
            <w:r w:rsidRPr="00212433">
              <w:rPr>
                <w:rFonts w:ascii="宋体" w:hAnsi="宋体" w:cs="Arial" w:hint="eastAsia"/>
                <w:sz w:val="20"/>
                <w:szCs w:val="20"/>
              </w:rPr>
              <w:t>发射器(注意，在军事对抗或预知对方存在相应检测或对抗能力的情况下严禁使用红外发射功能)。</w:t>
            </w:r>
          </w:p>
          <w:p w:rsidR="001B58CB" w:rsidRPr="00212433" w:rsidRDefault="00A90CE0" w:rsidP="001B58CB">
            <w:pPr>
              <w:pStyle w:val="a9"/>
              <w:ind w:left="401" w:firstLineChars="212" w:firstLine="424"/>
              <w:jc w:val="left"/>
              <w:rPr>
                <w:rFonts w:ascii="宋体" w:hAnsi="宋体" w:cs="Arial"/>
                <w:sz w:val="20"/>
                <w:szCs w:val="20"/>
              </w:rPr>
            </w:pPr>
            <w:proofErr w:type="gramStart"/>
            <w:r>
              <w:rPr>
                <w:rFonts w:ascii="宋体" w:hAnsi="宋体" w:cs="Arial" w:hint="eastAsia"/>
                <w:sz w:val="20"/>
                <w:szCs w:val="20"/>
              </w:rPr>
              <w:t>本模组</w:t>
            </w:r>
            <w:proofErr w:type="gramEnd"/>
            <w:r w:rsidR="004D10F0">
              <w:rPr>
                <w:rFonts w:ascii="宋体" w:hAnsi="宋体" w:cs="Arial" w:hint="eastAsia"/>
                <w:sz w:val="20"/>
                <w:szCs w:val="20"/>
              </w:rPr>
              <w:t>(</w:t>
            </w:r>
            <w:r w:rsidR="005C27E8">
              <w:rPr>
                <w:rFonts w:ascii="宋体" w:hAnsi="宋体" w:cs="Arial" w:hint="eastAsia"/>
                <w:sz w:val="20"/>
                <w:szCs w:val="20"/>
              </w:rPr>
              <w:t>2M12U</w:t>
            </w:r>
            <w:r w:rsidR="00431200">
              <w:rPr>
                <w:rFonts w:ascii="宋体" w:hAnsi="宋体" w:cs="Arial" w:hint="eastAsia"/>
                <w:sz w:val="20"/>
                <w:szCs w:val="20"/>
              </w:rPr>
              <w:t>-</w:t>
            </w:r>
            <w:r w:rsidR="005C27E8">
              <w:rPr>
                <w:rFonts w:ascii="宋体" w:hAnsi="宋体" w:cs="Arial" w:hint="eastAsia"/>
                <w:sz w:val="20"/>
                <w:szCs w:val="20"/>
              </w:rPr>
              <w:t>P</w:t>
            </w:r>
            <w:r w:rsidR="00431200">
              <w:rPr>
                <w:rFonts w:ascii="宋体" w:hAnsi="宋体" w:cs="Arial" w:hint="eastAsia"/>
                <w:sz w:val="20"/>
                <w:szCs w:val="20"/>
              </w:rPr>
              <w:t>02</w:t>
            </w:r>
            <w:r w:rsidR="004D10F0">
              <w:rPr>
                <w:rFonts w:ascii="宋体" w:hAnsi="宋体" w:cs="Arial" w:hint="eastAsia"/>
                <w:sz w:val="20"/>
                <w:szCs w:val="20"/>
              </w:rPr>
              <w:t>)</w:t>
            </w:r>
            <w:r w:rsidR="00853B73">
              <w:rPr>
                <w:rFonts w:ascii="宋体" w:hAnsi="宋体" w:cs="Arial" w:hint="eastAsia"/>
                <w:sz w:val="20"/>
                <w:szCs w:val="20"/>
              </w:rPr>
              <w:t>，也即机芯，</w:t>
            </w:r>
            <w:r>
              <w:rPr>
                <w:rFonts w:ascii="宋体" w:hAnsi="宋体" w:cs="Arial" w:hint="eastAsia"/>
                <w:sz w:val="20"/>
                <w:szCs w:val="20"/>
              </w:rPr>
              <w:t>基于自</w:t>
            </w:r>
            <w:proofErr w:type="gramStart"/>
            <w:r>
              <w:rPr>
                <w:rFonts w:ascii="宋体" w:hAnsi="宋体" w:cs="Arial" w:hint="eastAsia"/>
                <w:sz w:val="20"/>
                <w:szCs w:val="20"/>
              </w:rPr>
              <w:t>研</w:t>
            </w:r>
            <w:proofErr w:type="gramEnd"/>
            <w:r w:rsidR="005C27E8">
              <w:rPr>
                <w:rFonts w:ascii="宋体" w:hAnsi="宋体" w:cs="Arial" w:hint="eastAsia"/>
                <w:sz w:val="20"/>
                <w:szCs w:val="20"/>
              </w:rPr>
              <w:t>2M12U Sensor</w:t>
            </w:r>
            <w:r>
              <w:rPr>
                <w:rFonts w:ascii="宋体" w:hAnsi="宋体" w:cs="Arial" w:hint="eastAsia"/>
                <w:sz w:val="20"/>
                <w:szCs w:val="20"/>
              </w:rPr>
              <w:t>打造，</w:t>
            </w:r>
            <w:r w:rsidR="001B58CB" w:rsidRPr="00212433">
              <w:rPr>
                <w:rFonts w:ascii="宋体" w:hAnsi="宋体" w:cs="Arial" w:hint="eastAsia"/>
                <w:sz w:val="20"/>
                <w:szCs w:val="20"/>
              </w:rPr>
              <w:t>采用微光夜</w:t>
            </w:r>
            <w:proofErr w:type="gramStart"/>
            <w:r w:rsidR="001B58CB" w:rsidRPr="00212433">
              <w:rPr>
                <w:rFonts w:ascii="宋体" w:hAnsi="宋体" w:cs="Arial" w:hint="eastAsia"/>
                <w:sz w:val="20"/>
                <w:szCs w:val="20"/>
              </w:rPr>
              <w:t>视增强</w:t>
            </w:r>
            <w:proofErr w:type="gramEnd"/>
            <w:r w:rsidR="001B58CB" w:rsidRPr="00212433">
              <w:rPr>
                <w:rFonts w:ascii="宋体" w:hAnsi="宋体" w:cs="Arial" w:hint="eastAsia"/>
                <w:sz w:val="20"/>
                <w:szCs w:val="20"/>
              </w:rPr>
              <w:t>技术实现夜视功能，也可采用主动红外补光，以</w:t>
            </w:r>
            <w:r w:rsidR="00857E3E">
              <w:rPr>
                <w:rFonts w:ascii="宋体" w:hAnsi="宋体" w:cs="Arial" w:hint="eastAsia"/>
                <w:sz w:val="20"/>
                <w:szCs w:val="20"/>
              </w:rPr>
              <w:t>实现自然光极度微弱情况的夜视探测功能，适合军用、民用</w:t>
            </w:r>
            <w:r>
              <w:rPr>
                <w:rFonts w:ascii="宋体" w:hAnsi="宋体" w:cs="Arial" w:hint="eastAsia"/>
                <w:sz w:val="20"/>
                <w:szCs w:val="20"/>
              </w:rPr>
              <w:t>、</w:t>
            </w:r>
            <w:r w:rsidR="00857E3E">
              <w:rPr>
                <w:rFonts w:ascii="宋体" w:hAnsi="宋体" w:cs="Arial" w:hint="eastAsia"/>
                <w:sz w:val="20"/>
                <w:szCs w:val="20"/>
              </w:rPr>
              <w:t>安监等各种</w:t>
            </w:r>
            <w:r w:rsidR="001B58CB" w:rsidRPr="00212433">
              <w:rPr>
                <w:rFonts w:ascii="宋体" w:hAnsi="宋体" w:cs="Arial" w:hint="eastAsia"/>
                <w:sz w:val="20"/>
                <w:szCs w:val="20"/>
              </w:rPr>
              <w:t>夜视场景。</w:t>
            </w:r>
          </w:p>
          <w:p w:rsidR="001B58CB" w:rsidRDefault="009E3B07" w:rsidP="001B58CB">
            <w:pPr>
              <w:pStyle w:val="a9"/>
              <w:ind w:left="401" w:firstLineChars="212" w:firstLine="424"/>
              <w:jc w:val="left"/>
              <w:rPr>
                <w:rFonts w:ascii="宋体" w:hAnsi="宋体" w:cs="Arial"/>
                <w:sz w:val="20"/>
                <w:szCs w:val="20"/>
              </w:rPr>
            </w:pPr>
            <w:r>
              <w:rPr>
                <w:rFonts w:ascii="宋体" w:hAnsi="宋体" w:cs="Arial" w:hint="eastAsia"/>
                <w:sz w:val="20"/>
                <w:szCs w:val="20"/>
              </w:rPr>
              <w:t>其</w:t>
            </w:r>
            <w:r w:rsidR="001B58CB" w:rsidRPr="00212433">
              <w:rPr>
                <w:rFonts w:ascii="宋体" w:hAnsi="宋体" w:cs="Arial" w:hint="eastAsia"/>
                <w:sz w:val="20"/>
                <w:szCs w:val="20"/>
              </w:rPr>
              <w:t>采用锂电池供电，</w:t>
            </w:r>
            <w:r w:rsidR="00A90CE0">
              <w:rPr>
                <w:rFonts w:ascii="宋体" w:hAnsi="宋体" w:cs="Arial" w:hint="eastAsia"/>
                <w:sz w:val="20"/>
                <w:szCs w:val="20"/>
              </w:rPr>
              <w:t>也可辅助DC5V外接电源供电。其功耗低</w:t>
            </w:r>
            <w:r w:rsidR="00315FEA">
              <w:rPr>
                <w:rFonts w:ascii="宋体" w:hAnsi="宋体" w:cs="Arial" w:hint="eastAsia"/>
                <w:sz w:val="20"/>
                <w:szCs w:val="20"/>
              </w:rPr>
              <w:t>，</w:t>
            </w:r>
            <w:r w:rsidR="00AA3FC1">
              <w:rPr>
                <w:rFonts w:ascii="宋体" w:hAnsi="宋体" w:cs="Arial" w:hint="eastAsia"/>
                <w:sz w:val="20"/>
                <w:szCs w:val="20"/>
              </w:rPr>
              <w:t>轻便小巧</w:t>
            </w:r>
            <w:r w:rsidR="00315FEA">
              <w:rPr>
                <w:rFonts w:ascii="宋体" w:hAnsi="宋体" w:cs="Arial" w:hint="eastAsia"/>
                <w:sz w:val="20"/>
                <w:szCs w:val="20"/>
              </w:rPr>
              <w:t>，</w:t>
            </w:r>
            <w:r w:rsidR="00A90CE0">
              <w:rPr>
                <w:rFonts w:ascii="宋体" w:hAnsi="宋体" w:cs="Arial" w:hint="eastAsia"/>
                <w:sz w:val="20"/>
                <w:szCs w:val="20"/>
              </w:rPr>
              <w:t>信赖性高；</w:t>
            </w:r>
            <w:r w:rsidR="00AA3FC1">
              <w:rPr>
                <w:rFonts w:ascii="宋体" w:hAnsi="宋体" w:cs="Arial" w:hint="eastAsia"/>
                <w:sz w:val="20"/>
                <w:szCs w:val="20"/>
              </w:rPr>
              <w:t>结构紧凑，</w:t>
            </w:r>
            <w:r w:rsidR="00A90CE0">
              <w:rPr>
                <w:rFonts w:ascii="宋体" w:hAnsi="宋体" w:cs="Arial" w:hint="eastAsia"/>
                <w:sz w:val="20"/>
                <w:szCs w:val="20"/>
              </w:rPr>
              <w:t>便于组装，配合镜头、机构等，</w:t>
            </w:r>
            <w:r w:rsidR="00747B75">
              <w:rPr>
                <w:rFonts w:ascii="宋体" w:hAnsi="宋体" w:cs="Arial" w:hint="eastAsia"/>
                <w:sz w:val="20"/>
                <w:szCs w:val="20"/>
              </w:rPr>
              <w:t>极易成品化</w:t>
            </w:r>
            <w:r w:rsidR="001B58CB" w:rsidRPr="00212433">
              <w:rPr>
                <w:rFonts w:ascii="宋体" w:hAnsi="宋体" w:cs="Arial" w:hint="eastAsia"/>
                <w:sz w:val="20"/>
                <w:szCs w:val="20"/>
              </w:rPr>
              <w:t>。</w:t>
            </w:r>
          </w:p>
          <w:p w:rsidR="001B58CB" w:rsidRDefault="009E3B07" w:rsidP="001B58CB">
            <w:pPr>
              <w:pStyle w:val="a9"/>
              <w:ind w:left="401" w:firstLineChars="212" w:firstLine="424"/>
              <w:jc w:val="left"/>
              <w:rPr>
                <w:rFonts w:ascii="宋体" w:hAnsi="宋体" w:cs="Arial"/>
                <w:sz w:val="20"/>
                <w:szCs w:val="20"/>
              </w:rPr>
            </w:pPr>
            <w:r>
              <w:rPr>
                <w:rFonts w:ascii="宋体" w:hAnsi="宋体" w:cs="Arial" w:hint="eastAsia"/>
                <w:sz w:val="20"/>
                <w:szCs w:val="20"/>
              </w:rPr>
              <w:t>其</w:t>
            </w:r>
            <w:r w:rsidR="00AA3FC1">
              <w:rPr>
                <w:rFonts w:ascii="宋体" w:hAnsi="宋体" w:cs="Arial" w:hint="eastAsia"/>
                <w:sz w:val="20"/>
                <w:szCs w:val="20"/>
              </w:rPr>
              <w:t>具有PAL、MIPI等输出，用户可选择是否带OLED屏;</w:t>
            </w:r>
            <w:r w:rsidR="00F87170">
              <w:rPr>
                <w:rFonts w:ascii="宋体" w:hAnsi="宋体" w:cs="Arial" w:hint="eastAsia"/>
                <w:sz w:val="20"/>
                <w:szCs w:val="20"/>
              </w:rPr>
              <w:t>其具备的WIFI功能,方便手机观看及视频存储。另,对于特定客户需求，WIFI功能亦</w:t>
            </w:r>
            <w:r w:rsidR="00E95D52">
              <w:rPr>
                <w:rFonts w:ascii="宋体" w:hAnsi="宋体" w:cs="Arial" w:hint="eastAsia"/>
                <w:sz w:val="20"/>
                <w:szCs w:val="20"/>
              </w:rPr>
              <w:t>可</w:t>
            </w:r>
            <w:r w:rsidR="00F87170">
              <w:rPr>
                <w:rFonts w:ascii="宋体" w:hAnsi="宋体" w:cs="Arial" w:hint="eastAsia"/>
                <w:sz w:val="20"/>
                <w:szCs w:val="20"/>
              </w:rPr>
              <w:t>提供在线联网升级功能,极大地方便了远程调试、升级效率。</w:t>
            </w:r>
          </w:p>
          <w:p w:rsidR="00EE1218" w:rsidRPr="00AA3FC1" w:rsidRDefault="00EE1218" w:rsidP="001B58CB">
            <w:pPr>
              <w:pStyle w:val="a9"/>
              <w:ind w:left="401" w:firstLineChars="212" w:firstLine="424"/>
              <w:jc w:val="left"/>
              <w:rPr>
                <w:rFonts w:ascii="宋体" w:hAnsi="宋体" w:cs="Arial"/>
                <w:sz w:val="20"/>
                <w:szCs w:val="20"/>
              </w:rPr>
            </w:pPr>
          </w:p>
          <w:p w:rsidR="001B58CB" w:rsidRPr="001B58CB" w:rsidRDefault="001B58CB" w:rsidP="00A56ED9">
            <w:pPr>
              <w:pStyle w:val="a9"/>
              <w:numPr>
                <w:ilvl w:val="0"/>
                <w:numId w:val="6"/>
              </w:numPr>
              <w:ind w:firstLineChars="0"/>
              <w:rPr>
                <w:rFonts w:ascii="Microsoft JhengHei" w:eastAsia="Microsoft JhengHei" w:hAnsi="Microsoft JhengHei" w:cs="Arial"/>
                <w:b/>
                <w:sz w:val="28"/>
                <w:szCs w:val="28"/>
              </w:rPr>
            </w:pPr>
            <w:r w:rsidRPr="003E4A7F">
              <w:rPr>
                <w:rFonts w:ascii="Microsoft JhengHei" w:eastAsia="Microsoft JhengHei" w:hAnsi="Microsoft JhengHei" w:cs="Arial" w:hint="eastAsia"/>
                <w:b/>
                <w:sz w:val="28"/>
                <w:szCs w:val="28"/>
              </w:rPr>
              <w:t>产品应用</w:t>
            </w:r>
          </w:p>
          <w:p w:rsidR="00E95D52" w:rsidRDefault="00950B02" w:rsidP="00302F3C">
            <w:pPr>
              <w:pStyle w:val="a9"/>
              <w:ind w:left="401" w:firstLineChars="212" w:firstLine="424"/>
              <w:jc w:val="left"/>
              <w:rPr>
                <w:rFonts w:ascii="宋体" w:hAnsi="宋体" w:cs="Arial"/>
                <w:sz w:val="20"/>
                <w:szCs w:val="20"/>
              </w:rPr>
            </w:pPr>
            <w:r>
              <w:rPr>
                <w:rFonts w:ascii="宋体" w:hAnsi="宋体" w:cs="Arial" w:hint="eastAsia"/>
                <w:sz w:val="20"/>
                <w:szCs w:val="20"/>
              </w:rPr>
              <w:t>2M12U</w:t>
            </w:r>
            <w:r w:rsidR="00E95D52">
              <w:rPr>
                <w:rFonts w:ascii="宋体" w:hAnsi="宋体" w:cs="Arial" w:hint="eastAsia"/>
                <w:sz w:val="20"/>
                <w:szCs w:val="20"/>
              </w:rPr>
              <w:t>-</w:t>
            </w:r>
            <w:r w:rsidR="00085065">
              <w:rPr>
                <w:rFonts w:ascii="宋体" w:hAnsi="宋体" w:cs="Arial" w:hint="eastAsia"/>
                <w:sz w:val="20"/>
                <w:szCs w:val="20"/>
              </w:rPr>
              <w:t>P</w:t>
            </w:r>
            <w:r w:rsidR="00E95D52">
              <w:rPr>
                <w:rFonts w:ascii="宋体" w:hAnsi="宋体" w:cs="Arial" w:hint="eastAsia"/>
                <w:sz w:val="20"/>
                <w:szCs w:val="20"/>
              </w:rPr>
              <w:t>02微光</w:t>
            </w:r>
            <w:proofErr w:type="gramStart"/>
            <w:r w:rsidR="00E95D52">
              <w:rPr>
                <w:rFonts w:ascii="宋体" w:hAnsi="宋体" w:cs="Arial" w:hint="eastAsia"/>
                <w:sz w:val="20"/>
                <w:szCs w:val="20"/>
              </w:rPr>
              <w:t>夜视模组</w:t>
            </w:r>
            <w:proofErr w:type="gramEnd"/>
            <w:r w:rsidR="00E95D52">
              <w:rPr>
                <w:rFonts w:ascii="宋体" w:hAnsi="宋体" w:cs="Arial" w:hint="eastAsia"/>
                <w:sz w:val="20"/>
                <w:szCs w:val="20"/>
              </w:rPr>
              <w:t>,因其</w:t>
            </w:r>
            <w:r w:rsidR="00747B75">
              <w:rPr>
                <w:rFonts w:ascii="宋体" w:hAnsi="宋体" w:cs="Arial" w:hint="eastAsia"/>
                <w:sz w:val="20"/>
                <w:szCs w:val="20"/>
              </w:rPr>
              <w:t>极易成品</w:t>
            </w:r>
            <w:r w:rsidR="00E95D52">
              <w:rPr>
                <w:rFonts w:ascii="宋体" w:hAnsi="宋体" w:cs="Arial" w:hint="eastAsia"/>
                <w:sz w:val="20"/>
                <w:szCs w:val="20"/>
              </w:rPr>
              <w:t>化,其可用于多种夜视产品中。如</w:t>
            </w:r>
            <w:proofErr w:type="gramStart"/>
            <w:r w:rsidR="00E95D52">
              <w:rPr>
                <w:rFonts w:ascii="宋体" w:hAnsi="宋体" w:cs="Arial" w:hint="eastAsia"/>
                <w:sz w:val="20"/>
                <w:szCs w:val="20"/>
              </w:rPr>
              <w:t>头盔式夜视</w:t>
            </w:r>
            <w:proofErr w:type="gramEnd"/>
            <w:r w:rsidR="00E95D52">
              <w:rPr>
                <w:rFonts w:ascii="宋体" w:hAnsi="宋体" w:cs="Arial" w:hint="eastAsia"/>
                <w:sz w:val="20"/>
                <w:szCs w:val="20"/>
              </w:rPr>
              <w:t>眼镜、</w:t>
            </w:r>
            <w:r w:rsidR="00761984">
              <w:rPr>
                <w:rFonts w:ascii="宋体" w:hAnsi="宋体" w:cs="Arial" w:hint="eastAsia"/>
                <w:sz w:val="20"/>
                <w:szCs w:val="20"/>
              </w:rPr>
              <w:t>瞄</w:t>
            </w:r>
            <w:r w:rsidR="00E95D52">
              <w:rPr>
                <w:rFonts w:ascii="宋体" w:hAnsi="宋体" w:cs="Arial" w:hint="eastAsia"/>
                <w:sz w:val="20"/>
                <w:szCs w:val="20"/>
              </w:rPr>
              <w:t>具、望远镜、测距仪、特种车辆及船舶夜视仪、特殊场景监控。</w:t>
            </w:r>
          </w:p>
          <w:p w:rsidR="00302F3C" w:rsidRPr="00302F3C" w:rsidRDefault="00585EDE" w:rsidP="00585EDE">
            <w:pPr>
              <w:pStyle w:val="a9"/>
              <w:ind w:leftChars="138" w:left="290" w:firstLineChars="212" w:firstLine="445"/>
              <w:jc w:val="left"/>
              <w:rPr>
                <w:rFonts w:ascii="宋体" w:hAnsi="宋体" w:cs="Arial"/>
                <w:sz w:val="20"/>
                <w:szCs w:val="20"/>
              </w:rPr>
            </w:pPr>
            <w:r>
              <w:rPr>
                <w:noProof/>
              </w:rPr>
              <w:drawing>
                <wp:inline distT="0" distB="0" distL="0" distR="0" wp14:anchorId="3CA07FEC" wp14:editId="745859E5">
                  <wp:extent cx="5486400" cy="1071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071880"/>
                          </a:xfrm>
                          <a:prstGeom prst="rect">
                            <a:avLst/>
                          </a:prstGeom>
                        </pic:spPr>
                      </pic:pic>
                    </a:graphicData>
                  </a:graphic>
                </wp:inline>
              </w:drawing>
            </w:r>
          </w:p>
          <w:p w:rsidR="00302F3C" w:rsidRDefault="00302F3C" w:rsidP="00761984">
            <w:pPr>
              <w:pStyle w:val="a9"/>
              <w:ind w:leftChars="-51" w:left="-107" w:firstLineChars="134" w:firstLine="268"/>
              <w:rPr>
                <w:rFonts w:ascii="宋体" w:hAnsi="宋体" w:cs="Arial"/>
                <w:sz w:val="20"/>
                <w:szCs w:val="20"/>
              </w:rPr>
            </w:pPr>
          </w:p>
          <w:p w:rsidR="00302F3C" w:rsidRPr="00302F3C" w:rsidRDefault="00302F3C" w:rsidP="00A56ED9">
            <w:pPr>
              <w:pStyle w:val="a9"/>
              <w:numPr>
                <w:ilvl w:val="0"/>
                <w:numId w:val="6"/>
              </w:numPr>
              <w:ind w:firstLineChars="0"/>
              <w:rPr>
                <w:rFonts w:ascii="Microsoft JhengHei" w:eastAsia="Microsoft JhengHei" w:hAnsi="Microsoft JhengHei" w:cs="Arial"/>
                <w:b/>
                <w:sz w:val="28"/>
                <w:szCs w:val="28"/>
              </w:rPr>
            </w:pPr>
            <w:r w:rsidRPr="003E4A7F">
              <w:rPr>
                <w:rFonts w:ascii="Microsoft JhengHei" w:eastAsia="Microsoft JhengHei" w:hAnsi="Microsoft JhengHei" w:cs="Arial" w:hint="eastAsia"/>
                <w:b/>
                <w:sz w:val="28"/>
                <w:szCs w:val="28"/>
              </w:rPr>
              <w:t>产品特点</w:t>
            </w:r>
          </w:p>
          <w:p w:rsidR="00302F3C" w:rsidRPr="00302F3C" w:rsidRDefault="00302F3C" w:rsidP="00A56ED9">
            <w:pPr>
              <w:pStyle w:val="a9"/>
              <w:numPr>
                <w:ilvl w:val="0"/>
                <w:numId w:val="9"/>
              </w:numPr>
              <w:tabs>
                <w:tab w:val="left" w:pos="459"/>
              </w:tabs>
              <w:ind w:left="459" w:firstLineChars="0" w:hanging="141"/>
              <w:rPr>
                <w:rFonts w:ascii="宋体" w:hAnsi="宋体"/>
                <w:sz w:val="20"/>
                <w:szCs w:val="20"/>
              </w:rPr>
            </w:pPr>
            <w:r w:rsidRPr="00302F3C">
              <w:rPr>
                <w:rFonts w:ascii="宋体" w:hAnsi="宋体" w:hint="eastAsia"/>
                <w:sz w:val="20"/>
                <w:szCs w:val="20"/>
              </w:rPr>
              <w:t>200万</w:t>
            </w:r>
            <w:r w:rsidR="00761984">
              <w:rPr>
                <w:rFonts w:ascii="宋体" w:hAnsi="宋体" w:hint="eastAsia"/>
                <w:sz w:val="20"/>
                <w:szCs w:val="20"/>
              </w:rPr>
              <w:t>(1920*1080)</w:t>
            </w:r>
            <w:r w:rsidRPr="00302F3C">
              <w:rPr>
                <w:rFonts w:ascii="宋体" w:hAnsi="宋体" w:hint="eastAsia"/>
                <w:sz w:val="20"/>
                <w:szCs w:val="20"/>
              </w:rPr>
              <w:t>像素高清阵列探测器</w:t>
            </w:r>
            <w:r w:rsidR="008A4D6C">
              <w:rPr>
                <w:rFonts w:ascii="宋体" w:hAnsi="宋体" w:hint="eastAsia"/>
                <w:sz w:val="20"/>
                <w:szCs w:val="20"/>
              </w:rPr>
              <w:t>2M12U</w:t>
            </w:r>
          </w:p>
          <w:p w:rsidR="00302F3C" w:rsidRPr="00302F3C" w:rsidRDefault="00302F3C" w:rsidP="00F6320C">
            <w:pPr>
              <w:pStyle w:val="a9"/>
              <w:numPr>
                <w:ilvl w:val="1"/>
                <w:numId w:val="9"/>
              </w:numPr>
              <w:tabs>
                <w:tab w:val="left" w:pos="459"/>
              </w:tabs>
              <w:ind w:left="885" w:firstLineChars="0" w:hanging="101"/>
              <w:rPr>
                <w:rFonts w:ascii="宋体" w:hAnsi="宋体"/>
                <w:sz w:val="20"/>
                <w:szCs w:val="20"/>
              </w:rPr>
            </w:pPr>
            <w:r w:rsidRPr="00302F3C">
              <w:rPr>
                <w:rFonts w:ascii="宋体" w:hAnsi="宋体" w:hint="eastAsia"/>
                <w:sz w:val="20"/>
                <w:szCs w:val="20"/>
              </w:rPr>
              <w:t>画质细腻，对细微目标观察更清晰，探测距离更远</w:t>
            </w:r>
          </w:p>
          <w:p w:rsidR="00302F3C" w:rsidRPr="00302F3C" w:rsidRDefault="00302F3C" w:rsidP="00F6320C">
            <w:pPr>
              <w:pStyle w:val="a9"/>
              <w:numPr>
                <w:ilvl w:val="1"/>
                <w:numId w:val="9"/>
              </w:numPr>
              <w:tabs>
                <w:tab w:val="left" w:pos="459"/>
              </w:tabs>
              <w:ind w:left="885" w:firstLineChars="0" w:hanging="101"/>
              <w:rPr>
                <w:rFonts w:ascii="宋体" w:hAnsi="宋体"/>
                <w:sz w:val="20"/>
                <w:szCs w:val="20"/>
              </w:rPr>
            </w:pPr>
            <w:r w:rsidRPr="00302F3C">
              <w:rPr>
                <w:rFonts w:ascii="宋体" w:hAnsi="宋体" w:hint="eastAsia"/>
                <w:sz w:val="20"/>
                <w:szCs w:val="20"/>
              </w:rPr>
              <w:t>功耗低、启动快、性能稳定、成像清晰、画面均匀</w:t>
            </w:r>
          </w:p>
          <w:p w:rsidR="00302F3C" w:rsidRPr="00302F3C" w:rsidRDefault="00302F3C" w:rsidP="00A56ED9">
            <w:pPr>
              <w:pStyle w:val="a9"/>
              <w:numPr>
                <w:ilvl w:val="0"/>
                <w:numId w:val="9"/>
              </w:numPr>
              <w:tabs>
                <w:tab w:val="left" w:pos="459"/>
              </w:tabs>
              <w:ind w:left="459" w:firstLineChars="0" w:hanging="141"/>
              <w:rPr>
                <w:rFonts w:ascii="宋体" w:hAnsi="宋体"/>
                <w:sz w:val="20"/>
                <w:szCs w:val="20"/>
              </w:rPr>
            </w:pPr>
            <w:r w:rsidRPr="00302F3C">
              <w:rPr>
                <w:rFonts w:ascii="宋体" w:hAnsi="宋体" w:hint="eastAsia"/>
                <w:sz w:val="20"/>
                <w:szCs w:val="20"/>
              </w:rPr>
              <w:t>高性能数字处理器，视频清晰、实时、流畅</w:t>
            </w:r>
          </w:p>
          <w:p w:rsidR="00302F3C" w:rsidRPr="00302F3C" w:rsidRDefault="00761984" w:rsidP="00A56ED9">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功耗低</w:t>
            </w:r>
            <w:r w:rsidR="00302F3C" w:rsidRPr="00302F3C">
              <w:rPr>
                <w:rFonts w:ascii="宋体" w:hAnsi="宋体" w:hint="eastAsia"/>
                <w:sz w:val="20"/>
                <w:szCs w:val="20"/>
              </w:rPr>
              <w:t>，</w:t>
            </w:r>
            <w:r>
              <w:rPr>
                <w:rFonts w:ascii="宋体" w:hAnsi="宋体" w:hint="eastAsia"/>
                <w:sz w:val="20"/>
                <w:szCs w:val="20"/>
              </w:rPr>
              <w:t>对内置电池的产品设计,其</w:t>
            </w:r>
            <w:r w:rsidR="00302F3C" w:rsidRPr="00302F3C">
              <w:rPr>
                <w:rFonts w:ascii="宋体" w:hAnsi="宋体" w:hint="eastAsia"/>
                <w:sz w:val="20"/>
                <w:szCs w:val="20"/>
              </w:rPr>
              <w:t>续航能力强</w:t>
            </w:r>
          </w:p>
          <w:p w:rsidR="00302F3C" w:rsidRDefault="00302F3C" w:rsidP="00A56ED9">
            <w:pPr>
              <w:pStyle w:val="a9"/>
              <w:numPr>
                <w:ilvl w:val="0"/>
                <w:numId w:val="9"/>
              </w:numPr>
              <w:tabs>
                <w:tab w:val="left" w:pos="459"/>
              </w:tabs>
              <w:ind w:left="459" w:firstLineChars="0" w:hanging="141"/>
              <w:rPr>
                <w:rFonts w:ascii="宋体" w:hAnsi="宋体"/>
                <w:sz w:val="20"/>
                <w:szCs w:val="20"/>
              </w:rPr>
            </w:pPr>
            <w:r w:rsidRPr="00302F3C">
              <w:rPr>
                <w:rFonts w:ascii="宋体" w:hAnsi="宋体" w:hint="eastAsia"/>
                <w:sz w:val="20"/>
                <w:szCs w:val="20"/>
              </w:rPr>
              <w:t>日夜型低照度高清一体化摄像机，可实现昼夜监控</w:t>
            </w:r>
          </w:p>
          <w:p w:rsidR="00761984" w:rsidRPr="00761984" w:rsidRDefault="00761984" w:rsidP="00761984">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可连接</w:t>
            </w:r>
            <w:r w:rsidRPr="00302F3C">
              <w:rPr>
                <w:rFonts w:ascii="宋体" w:hAnsi="宋体" w:hint="eastAsia"/>
                <w:sz w:val="20"/>
                <w:szCs w:val="20"/>
              </w:rPr>
              <w:t>外置红外辅助照明器</w:t>
            </w:r>
            <w:r>
              <w:rPr>
                <w:rFonts w:ascii="宋体" w:hAnsi="宋体" w:hint="eastAsia"/>
                <w:sz w:val="20"/>
                <w:szCs w:val="20"/>
              </w:rPr>
              <w:t>,辅助增强夜视效果</w:t>
            </w:r>
          </w:p>
          <w:p w:rsidR="00302F3C" w:rsidRPr="00302F3C" w:rsidRDefault="00761984" w:rsidP="00A56ED9">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结构紧凑、便于组装、极其整机化</w:t>
            </w:r>
          </w:p>
          <w:p w:rsidR="00302F3C" w:rsidRDefault="00302F3C" w:rsidP="00A56ED9">
            <w:pPr>
              <w:pStyle w:val="a9"/>
              <w:numPr>
                <w:ilvl w:val="0"/>
                <w:numId w:val="9"/>
              </w:numPr>
              <w:tabs>
                <w:tab w:val="left" w:pos="459"/>
              </w:tabs>
              <w:ind w:left="459" w:firstLineChars="0" w:hanging="141"/>
              <w:rPr>
                <w:rFonts w:ascii="宋体" w:hAnsi="宋体"/>
                <w:sz w:val="20"/>
                <w:szCs w:val="20"/>
              </w:rPr>
            </w:pPr>
            <w:r w:rsidRPr="00302F3C">
              <w:rPr>
                <w:rFonts w:ascii="宋体" w:hAnsi="宋体" w:hint="eastAsia"/>
                <w:sz w:val="20"/>
                <w:szCs w:val="20"/>
              </w:rPr>
              <w:t>操作简单，易于使用与维护</w:t>
            </w:r>
          </w:p>
          <w:p w:rsidR="008A4D6C" w:rsidRPr="00302F3C" w:rsidRDefault="008A4D6C" w:rsidP="008A4D6C">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推荐使用</w:t>
            </w:r>
            <w:r w:rsidRPr="00302F3C">
              <w:rPr>
                <w:rFonts w:ascii="宋体" w:hAnsi="宋体" w:hint="eastAsia"/>
                <w:sz w:val="20"/>
                <w:szCs w:val="20"/>
              </w:rPr>
              <w:t>高分辨率目镜OLED显示</w:t>
            </w:r>
            <w:r>
              <w:rPr>
                <w:rFonts w:ascii="宋体" w:hAnsi="宋体" w:hint="eastAsia"/>
                <w:sz w:val="20"/>
                <w:szCs w:val="20"/>
              </w:rPr>
              <w:t>(1920*1080)</w:t>
            </w:r>
            <w:r w:rsidRPr="00302F3C">
              <w:rPr>
                <w:rFonts w:ascii="宋体" w:hAnsi="宋体" w:hint="eastAsia"/>
                <w:sz w:val="20"/>
                <w:szCs w:val="20"/>
              </w:rPr>
              <w:t>，</w:t>
            </w:r>
            <w:r>
              <w:rPr>
                <w:rFonts w:ascii="宋体" w:hAnsi="宋体" w:hint="eastAsia"/>
                <w:sz w:val="20"/>
                <w:szCs w:val="20"/>
              </w:rPr>
              <w:t>可</w:t>
            </w:r>
            <w:r w:rsidRPr="00302F3C">
              <w:rPr>
                <w:rFonts w:ascii="宋体" w:hAnsi="宋体" w:hint="eastAsia"/>
                <w:sz w:val="20"/>
                <w:szCs w:val="20"/>
              </w:rPr>
              <w:t>获得更佳的视觉观测效果</w:t>
            </w:r>
          </w:p>
          <w:p w:rsidR="00607D04" w:rsidRDefault="00607D04"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747B75" w:rsidRPr="00747B75" w:rsidRDefault="00747B75" w:rsidP="00747B75">
            <w:pPr>
              <w:tabs>
                <w:tab w:val="left" w:pos="459"/>
              </w:tabs>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302F3C" w:rsidRPr="00302F3C" w:rsidRDefault="00302F3C" w:rsidP="00A56ED9">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lastRenderedPageBreak/>
              <w:t>产品参数</w:t>
            </w:r>
          </w:p>
          <w:tbl>
            <w:tblPr>
              <w:tblStyle w:val="a8"/>
              <w:tblW w:w="0" w:type="auto"/>
              <w:tblInd w:w="738" w:type="dxa"/>
              <w:tblLook w:val="04A0" w:firstRow="1" w:lastRow="0" w:firstColumn="1" w:lastColumn="0" w:noHBand="0" w:noVBand="1"/>
            </w:tblPr>
            <w:tblGrid>
              <w:gridCol w:w="2693"/>
              <w:gridCol w:w="5670"/>
            </w:tblGrid>
            <w:tr w:rsidR="00302F3C" w:rsidTr="009C6488">
              <w:trPr>
                <w:trHeight w:val="507"/>
              </w:trPr>
              <w:tc>
                <w:tcPr>
                  <w:tcW w:w="2693" w:type="dxa"/>
                  <w:shd w:val="clear" w:color="auto" w:fill="D9D9D9" w:themeFill="background1" w:themeFillShade="D9"/>
                  <w:vAlign w:val="center"/>
                </w:tcPr>
                <w:p w:rsidR="00302F3C" w:rsidRPr="00A56ED9" w:rsidRDefault="00A56ED9" w:rsidP="00A56ED9">
                  <w:pPr>
                    <w:jc w:val="center"/>
                    <w:rPr>
                      <w:rFonts w:ascii="宋体" w:hAnsi="宋体" w:cs="Arial"/>
                      <w:b/>
                      <w:sz w:val="24"/>
                      <w:szCs w:val="24"/>
                    </w:rPr>
                  </w:pPr>
                  <w:r w:rsidRPr="00A56ED9">
                    <w:rPr>
                      <w:rFonts w:ascii="宋体" w:hAnsi="宋体" w:cs="Arial" w:hint="eastAsia"/>
                      <w:b/>
                      <w:sz w:val="24"/>
                      <w:szCs w:val="24"/>
                    </w:rPr>
                    <w:t>关键指标</w:t>
                  </w:r>
                </w:p>
              </w:tc>
              <w:tc>
                <w:tcPr>
                  <w:tcW w:w="5670" w:type="dxa"/>
                  <w:shd w:val="clear" w:color="auto" w:fill="D9D9D9" w:themeFill="background1" w:themeFillShade="D9"/>
                  <w:vAlign w:val="center"/>
                </w:tcPr>
                <w:p w:rsidR="00302F3C" w:rsidRPr="00A56ED9" w:rsidRDefault="00A56ED9" w:rsidP="00A56ED9">
                  <w:pPr>
                    <w:jc w:val="center"/>
                    <w:rPr>
                      <w:rFonts w:ascii="宋体" w:hAnsi="宋体" w:cs="Arial"/>
                      <w:b/>
                      <w:sz w:val="24"/>
                      <w:szCs w:val="24"/>
                    </w:rPr>
                  </w:pPr>
                  <w:r w:rsidRPr="00A56ED9">
                    <w:rPr>
                      <w:rFonts w:ascii="宋体" w:hAnsi="宋体" w:cs="Arial" w:hint="eastAsia"/>
                      <w:b/>
                      <w:sz w:val="24"/>
                      <w:szCs w:val="24"/>
                    </w:rPr>
                    <w:t>性能参数</w:t>
                  </w:r>
                </w:p>
              </w:tc>
            </w:tr>
            <w:tr w:rsidR="00A56ED9" w:rsidTr="00431200">
              <w:trPr>
                <w:trHeight w:val="350"/>
              </w:trPr>
              <w:tc>
                <w:tcPr>
                  <w:tcW w:w="2693" w:type="dxa"/>
                  <w:vAlign w:val="center"/>
                </w:tcPr>
                <w:p w:rsidR="00A56ED9" w:rsidRPr="00A56ED9" w:rsidRDefault="004D10F0" w:rsidP="00A56ED9">
                  <w:pPr>
                    <w:jc w:val="center"/>
                    <w:rPr>
                      <w:rFonts w:ascii="宋体" w:hAnsi="宋体" w:cs="Arial"/>
                      <w:color w:val="000000"/>
                      <w:sz w:val="20"/>
                      <w:szCs w:val="20"/>
                    </w:rPr>
                  </w:pPr>
                  <w:r>
                    <w:rPr>
                      <w:rFonts w:ascii="宋体" w:hAnsi="宋体" w:cs="Arial" w:hint="eastAsia"/>
                      <w:color w:val="000000"/>
                      <w:kern w:val="0"/>
                      <w:sz w:val="20"/>
                      <w:szCs w:val="20"/>
                    </w:rPr>
                    <w:t>机芯</w:t>
                  </w:r>
                  <w:r w:rsidR="00A56ED9" w:rsidRPr="00A56ED9">
                    <w:rPr>
                      <w:rFonts w:ascii="宋体" w:hAnsi="宋体" w:cs="Arial"/>
                      <w:color w:val="000000"/>
                      <w:kern w:val="0"/>
                      <w:sz w:val="20"/>
                      <w:szCs w:val="20"/>
                    </w:rPr>
                    <w:t>重量</w:t>
                  </w:r>
                  <w:r>
                    <w:rPr>
                      <w:rFonts w:ascii="宋体" w:hAnsi="宋体" w:cs="Arial"/>
                      <w:color w:val="000000"/>
                      <w:kern w:val="0"/>
                      <w:sz w:val="20"/>
                      <w:szCs w:val="20"/>
                    </w:rPr>
                    <w:t>(</w:t>
                  </w:r>
                  <w:r>
                    <w:rPr>
                      <w:rFonts w:ascii="宋体" w:hAnsi="宋体" w:cs="Arial" w:hint="eastAsia"/>
                      <w:color w:val="000000"/>
                      <w:kern w:val="0"/>
                      <w:sz w:val="20"/>
                      <w:szCs w:val="20"/>
                    </w:rPr>
                    <w:t>不带OLED</w:t>
                  </w:r>
                  <w:r>
                    <w:rPr>
                      <w:rFonts w:ascii="宋体" w:hAnsi="宋体" w:cs="Arial"/>
                      <w:color w:val="000000"/>
                      <w:kern w:val="0"/>
                      <w:sz w:val="20"/>
                      <w:szCs w:val="20"/>
                    </w:rPr>
                    <w:t>)</w:t>
                  </w:r>
                </w:p>
              </w:tc>
              <w:tc>
                <w:tcPr>
                  <w:tcW w:w="5670" w:type="dxa"/>
                  <w:vAlign w:val="center"/>
                </w:tcPr>
                <w:p w:rsidR="00A56ED9" w:rsidRPr="00A56ED9" w:rsidRDefault="004D10F0" w:rsidP="00A56ED9">
                  <w:pPr>
                    <w:jc w:val="center"/>
                    <w:rPr>
                      <w:rFonts w:ascii="宋体" w:hAnsi="宋体" w:cs="Arial"/>
                      <w:color w:val="000000"/>
                      <w:sz w:val="20"/>
                      <w:szCs w:val="20"/>
                    </w:rPr>
                  </w:pPr>
                  <w:r>
                    <w:rPr>
                      <w:rFonts w:ascii="宋体" w:hAnsi="宋体" w:cs="Arial" w:hint="eastAsia"/>
                      <w:color w:val="000000"/>
                      <w:kern w:val="0"/>
                      <w:sz w:val="20"/>
                      <w:szCs w:val="20"/>
                    </w:rPr>
                    <w:t>33</w:t>
                  </w:r>
                  <w:r w:rsidR="00A56ED9" w:rsidRPr="00A56ED9">
                    <w:rPr>
                      <w:rFonts w:ascii="宋体" w:hAnsi="宋体" w:cs="Arial"/>
                      <w:color w:val="000000"/>
                      <w:kern w:val="0"/>
                      <w:sz w:val="20"/>
                      <w:szCs w:val="20"/>
                    </w:rPr>
                    <w:t>g</w:t>
                  </w:r>
                </w:p>
              </w:tc>
            </w:tr>
            <w:tr w:rsidR="00A56ED9" w:rsidTr="00431200">
              <w:trPr>
                <w:trHeight w:val="350"/>
              </w:trPr>
              <w:tc>
                <w:tcPr>
                  <w:tcW w:w="2693" w:type="dxa"/>
                  <w:vAlign w:val="center"/>
                </w:tcPr>
                <w:p w:rsidR="00A56ED9" w:rsidRPr="00A56ED9" w:rsidRDefault="00A56ED9" w:rsidP="00A56ED9">
                  <w:pPr>
                    <w:jc w:val="center"/>
                    <w:rPr>
                      <w:rFonts w:ascii="宋体" w:hAnsi="宋体" w:cs="Arial"/>
                      <w:color w:val="000000"/>
                      <w:sz w:val="20"/>
                      <w:szCs w:val="20"/>
                    </w:rPr>
                  </w:pPr>
                  <w:r w:rsidRPr="00A56ED9">
                    <w:rPr>
                      <w:rFonts w:ascii="宋体" w:hAnsi="宋体" w:cs="Arial"/>
                      <w:color w:val="000000"/>
                      <w:kern w:val="0"/>
                      <w:sz w:val="20"/>
                      <w:szCs w:val="20"/>
                    </w:rPr>
                    <w:t>尺寸</w:t>
                  </w:r>
                  <w:r w:rsidR="009F6123">
                    <w:rPr>
                      <w:rFonts w:ascii="宋体" w:hAnsi="宋体" w:cs="Arial" w:hint="eastAsia"/>
                      <w:color w:val="000000"/>
                      <w:kern w:val="0"/>
                      <w:sz w:val="20"/>
                      <w:szCs w:val="20"/>
                    </w:rPr>
                    <w:t>(含Sensor)</w:t>
                  </w:r>
                </w:p>
              </w:tc>
              <w:tc>
                <w:tcPr>
                  <w:tcW w:w="5670" w:type="dxa"/>
                  <w:vAlign w:val="center"/>
                </w:tcPr>
                <w:p w:rsidR="00A56ED9" w:rsidRPr="00A56ED9" w:rsidRDefault="00A56ED9" w:rsidP="009F6123">
                  <w:pPr>
                    <w:jc w:val="center"/>
                    <w:rPr>
                      <w:rFonts w:ascii="宋体" w:hAnsi="宋体" w:cs="Arial"/>
                      <w:color w:val="000000"/>
                      <w:sz w:val="20"/>
                      <w:szCs w:val="20"/>
                    </w:rPr>
                  </w:pPr>
                  <w:r w:rsidRPr="00A56ED9">
                    <w:rPr>
                      <w:rFonts w:ascii="宋体" w:hAnsi="宋体" w:cs="Arial"/>
                      <w:color w:val="000000"/>
                      <w:kern w:val="0"/>
                      <w:sz w:val="20"/>
                      <w:szCs w:val="20"/>
                    </w:rPr>
                    <w:t>长</w:t>
                  </w:r>
                  <w:r w:rsidR="004D10F0">
                    <w:rPr>
                      <w:rFonts w:ascii="宋体" w:hAnsi="宋体" w:cs="Arial" w:hint="eastAsia"/>
                      <w:color w:val="000000"/>
                      <w:kern w:val="0"/>
                      <w:sz w:val="20"/>
                      <w:szCs w:val="20"/>
                    </w:rPr>
                    <w:t>36</w:t>
                  </w:r>
                  <w:r w:rsidRPr="00A56ED9">
                    <w:rPr>
                      <w:rFonts w:ascii="宋体" w:hAnsi="宋体" w:cs="Arial"/>
                      <w:color w:val="000000"/>
                      <w:kern w:val="0"/>
                      <w:sz w:val="20"/>
                      <w:szCs w:val="20"/>
                    </w:rPr>
                    <w:t>mm×宽</w:t>
                  </w:r>
                  <w:r w:rsidR="004D10F0">
                    <w:rPr>
                      <w:rFonts w:ascii="宋体" w:hAnsi="宋体" w:cs="Arial" w:hint="eastAsia"/>
                      <w:color w:val="000000"/>
                      <w:kern w:val="0"/>
                      <w:sz w:val="20"/>
                      <w:szCs w:val="20"/>
                    </w:rPr>
                    <w:t>35</w:t>
                  </w:r>
                  <w:r w:rsidRPr="00A56ED9">
                    <w:rPr>
                      <w:rFonts w:ascii="宋体" w:hAnsi="宋体" w:cs="Arial"/>
                      <w:color w:val="000000"/>
                      <w:kern w:val="0"/>
                      <w:sz w:val="20"/>
                      <w:szCs w:val="20"/>
                    </w:rPr>
                    <w:t>mm×高</w:t>
                  </w:r>
                  <w:r w:rsidR="004D10F0">
                    <w:rPr>
                      <w:rFonts w:ascii="宋体" w:hAnsi="宋体" w:cs="Arial" w:hint="eastAsia"/>
                      <w:color w:val="000000"/>
                      <w:kern w:val="0"/>
                      <w:sz w:val="20"/>
                      <w:szCs w:val="20"/>
                    </w:rPr>
                    <w:t>1</w:t>
                  </w:r>
                  <w:r w:rsidR="009F6123">
                    <w:rPr>
                      <w:rFonts w:ascii="宋体" w:hAnsi="宋体" w:cs="Arial" w:hint="eastAsia"/>
                      <w:color w:val="000000"/>
                      <w:kern w:val="0"/>
                      <w:sz w:val="20"/>
                      <w:szCs w:val="20"/>
                    </w:rPr>
                    <w:t>4.2</w:t>
                  </w:r>
                  <w:r w:rsidRPr="00A56ED9">
                    <w:rPr>
                      <w:rFonts w:ascii="宋体" w:hAnsi="宋体" w:cs="Arial"/>
                      <w:color w:val="000000"/>
                      <w:kern w:val="0"/>
                      <w:sz w:val="20"/>
                      <w:szCs w:val="20"/>
                    </w:rPr>
                    <w:t>mm</w:t>
                  </w:r>
                  <w:r w:rsidR="009F6123">
                    <w:rPr>
                      <w:rFonts w:ascii="宋体" w:hAnsi="宋体" w:cs="Arial" w:hint="eastAsia"/>
                      <w:color w:val="000000"/>
                      <w:kern w:val="0"/>
                      <w:sz w:val="20"/>
                      <w:szCs w:val="20"/>
                    </w:rPr>
                    <w:t>, 不计板上其他器件高度</w:t>
                  </w:r>
                </w:p>
              </w:tc>
            </w:tr>
            <w:tr w:rsidR="00431200" w:rsidTr="00431200">
              <w:trPr>
                <w:trHeight w:val="350"/>
              </w:trPr>
              <w:tc>
                <w:tcPr>
                  <w:tcW w:w="2693" w:type="dxa"/>
                  <w:vAlign w:val="center"/>
                </w:tcPr>
                <w:p w:rsidR="00431200" w:rsidRPr="00A56ED9" w:rsidRDefault="00431200" w:rsidP="001F22B4">
                  <w:pPr>
                    <w:jc w:val="center"/>
                    <w:rPr>
                      <w:rFonts w:ascii="宋体" w:hAnsi="宋体" w:cs="Arial"/>
                      <w:color w:val="000000"/>
                      <w:kern w:val="0"/>
                      <w:sz w:val="20"/>
                      <w:szCs w:val="20"/>
                    </w:rPr>
                  </w:pPr>
                  <w:r w:rsidRPr="00A56ED9">
                    <w:rPr>
                      <w:rFonts w:ascii="宋体" w:hAnsi="宋体" w:cs="Arial"/>
                      <w:color w:val="000000"/>
                      <w:kern w:val="0"/>
                      <w:sz w:val="20"/>
                      <w:szCs w:val="20"/>
                    </w:rPr>
                    <w:t>图像传感器</w:t>
                  </w:r>
                </w:p>
              </w:tc>
              <w:tc>
                <w:tcPr>
                  <w:tcW w:w="5670" w:type="dxa"/>
                  <w:vAlign w:val="center"/>
                </w:tcPr>
                <w:p w:rsidR="00431200" w:rsidRPr="00A56ED9" w:rsidRDefault="00431200" w:rsidP="001F22B4">
                  <w:pPr>
                    <w:jc w:val="center"/>
                    <w:rPr>
                      <w:rFonts w:ascii="宋体" w:hAnsi="宋体" w:cs="Arial"/>
                      <w:color w:val="000000"/>
                      <w:kern w:val="0"/>
                      <w:sz w:val="20"/>
                      <w:szCs w:val="20"/>
                    </w:rPr>
                  </w:pPr>
                  <w:r w:rsidRPr="00A56ED9">
                    <w:rPr>
                      <w:rFonts w:ascii="宋体" w:hAnsi="宋体" w:cs="Arial"/>
                      <w:color w:val="000000"/>
                      <w:kern w:val="0"/>
                      <w:sz w:val="20"/>
                      <w:szCs w:val="20"/>
                    </w:rPr>
                    <w:t>1.7英寸2M12U</w:t>
                  </w:r>
                  <w:r>
                    <w:rPr>
                      <w:rFonts w:ascii="宋体" w:hAnsi="宋体" w:cs="Arial" w:hint="eastAsia"/>
                      <w:color w:val="000000"/>
                      <w:kern w:val="0"/>
                      <w:sz w:val="20"/>
                      <w:szCs w:val="20"/>
                    </w:rPr>
                    <w:t>(X01 Sensor)</w:t>
                  </w:r>
                </w:p>
              </w:tc>
            </w:tr>
            <w:tr w:rsidR="00431200" w:rsidTr="00431200">
              <w:trPr>
                <w:trHeight w:val="350"/>
              </w:trPr>
              <w:tc>
                <w:tcPr>
                  <w:tcW w:w="2693" w:type="dxa"/>
                  <w:vAlign w:val="center"/>
                </w:tcPr>
                <w:p w:rsidR="00431200" w:rsidRPr="00A56ED9" w:rsidRDefault="00431200" w:rsidP="001F22B4">
                  <w:pPr>
                    <w:jc w:val="center"/>
                    <w:rPr>
                      <w:rFonts w:ascii="宋体" w:hAnsi="宋体" w:cs="Arial"/>
                      <w:color w:val="000000"/>
                      <w:sz w:val="20"/>
                      <w:szCs w:val="20"/>
                    </w:rPr>
                  </w:pPr>
                  <w:r w:rsidRPr="00A56ED9">
                    <w:rPr>
                      <w:rFonts w:ascii="宋体" w:hAnsi="宋体" w:cs="Arial"/>
                      <w:color w:val="000000"/>
                      <w:kern w:val="0"/>
                      <w:sz w:val="20"/>
                      <w:szCs w:val="20"/>
                    </w:rPr>
                    <w:t>视频成像颜色</w:t>
                  </w:r>
                </w:p>
              </w:tc>
              <w:tc>
                <w:tcPr>
                  <w:tcW w:w="5670" w:type="dxa"/>
                  <w:vAlign w:val="center"/>
                </w:tcPr>
                <w:p w:rsidR="00431200" w:rsidRPr="00A56ED9" w:rsidRDefault="00431200" w:rsidP="001F22B4">
                  <w:pPr>
                    <w:jc w:val="center"/>
                    <w:rPr>
                      <w:rFonts w:ascii="宋体" w:hAnsi="宋体" w:cs="Arial"/>
                      <w:color w:val="000000"/>
                      <w:sz w:val="20"/>
                      <w:szCs w:val="20"/>
                    </w:rPr>
                  </w:pPr>
                  <w:r w:rsidRPr="00A56ED9">
                    <w:rPr>
                      <w:rFonts w:ascii="宋体" w:hAnsi="宋体" w:cs="Arial"/>
                      <w:color w:val="000000"/>
                      <w:kern w:val="0"/>
                      <w:sz w:val="20"/>
                      <w:szCs w:val="20"/>
                    </w:rPr>
                    <w:t>黑白成像、非绿色成像</w:t>
                  </w:r>
                </w:p>
              </w:tc>
            </w:tr>
            <w:tr w:rsidR="00431200" w:rsidTr="00431200">
              <w:trPr>
                <w:trHeight w:val="350"/>
              </w:trPr>
              <w:tc>
                <w:tcPr>
                  <w:tcW w:w="2693" w:type="dxa"/>
                  <w:vAlign w:val="center"/>
                </w:tcPr>
                <w:p w:rsidR="00431200" w:rsidRPr="00A56ED9" w:rsidRDefault="00431200" w:rsidP="001F22B4">
                  <w:pPr>
                    <w:jc w:val="center"/>
                    <w:rPr>
                      <w:rFonts w:ascii="宋体" w:hAnsi="宋体" w:cs="Arial"/>
                      <w:color w:val="000000"/>
                      <w:sz w:val="20"/>
                      <w:szCs w:val="20"/>
                    </w:rPr>
                  </w:pPr>
                  <w:r w:rsidRPr="00A56ED9">
                    <w:rPr>
                      <w:rFonts w:ascii="宋体" w:hAnsi="宋体" w:cs="Arial"/>
                      <w:color w:val="000000"/>
                      <w:kern w:val="0"/>
                      <w:sz w:val="20"/>
                      <w:szCs w:val="20"/>
                    </w:rPr>
                    <w:t>感应波段</w:t>
                  </w:r>
                </w:p>
              </w:tc>
              <w:tc>
                <w:tcPr>
                  <w:tcW w:w="5670" w:type="dxa"/>
                  <w:vAlign w:val="center"/>
                </w:tcPr>
                <w:p w:rsidR="00431200" w:rsidRPr="00A56ED9" w:rsidRDefault="00431200" w:rsidP="001F22B4">
                  <w:pPr>
                    <w:jc w:val="center"/>
                    <w:rPr>
                      <w:rFonts w:ascii="宋体" w:hAnsi="宋体" w:cs="Arial"/>
                      <w:color w:val="000000"/>
                      <w:sz w:val="20"/>
                      <w:szCs w:val="20"/>
                    </w:rPr>
                  </w:pPr>
                  <w:r w:rsidRPr="00A56ED9">
                    <w:rPr>
                      <w:rFonts w:ascii="宋体" w:hAnsi="宋体" w:cs="Arial"/>
                      <w:color w:val="000000"/>
                      <w:kern w:val="0"/>
                      <w:sz w:val="20"/>
                      <w:szCs w:val="20"/>
                    </w:rPr>
                    <w:t>400-1100nm</w:t>
                  </w:r>
                </w:p>
              </w:tc>
            </w:tr>
            <w:tr w:rsidR="00A56ED9" w:rsidTr="00431200">
              <w:trPr>
                <w:trHeight w:val="350"/>
              </w:trPr>
              <w:tc>
                <w:tcPr>
                  <w:tcW w:w="2693" w:type="dxa"/>
                  <w:vAlign w:val="center"/>
                </w:tcPr>
                <w:p w:rsidR="00A56ED9" w:rsidRPr="00A56ED9" w:rsidRDefault="00A56ED9" w:rsidP="00A56ED9">
                  <w:pPr>
                    <w:jc w:val="center"/>
                    <w:rPr>
                      <w:rFonts w:ascii="宋体" w:hAnsi="宋体" w:cs="Arial"/>
                      <w:color w:val="000000"/>
                      <w:sz w:val="20"/>
                      <w:szCs w:val="20"/>
                    </w:rPr>
                  </w:pPr>
                  <w:r w:rsidRPr="00A56ED9">
                    <w:rPr>
                      <w:rFonts w:ascii="宋体" w:hAnsi="宋体" w:cs="Arial"/>
                      <w:color w:val="000000"/>
                      <w:kern w:val="0"/>
                      <w:sz w:val="20"/>
                      <w:szCs w:val="20"/>
                    </w:rPr>
                    <w:t>电源电压</w:t>
                  </w:r>
                </w:p>
              </w:tc>
              <w:tc>
                <w:tcPr>
                  <w:tcW w:w="5670" w:type="dxa"/>
                  <w:vAlign w:val="center"/>
                </w:tcPr>
                <w:p w:rsidR="00A56ED9" w:rsidRPr="00A56ED9" w:rsidRDefault="00431200" w:rsidP="00431200">
                  <w:pPr>
                    <w:jc w:val="center"/>
                    <w:rPr>
                      <w:rFonts w:ascii="宋体" w:hAnsi="宋体" w:cs="Arial"/>
                      <w:color w:val="000000"/>
                      <w:sz w:val="20"/>
                      <w:szCs w:val="20"/>
                    </w:rPr>
                  </w:pPr>
                  <w:r>
                    <w:rPr>
                      <w:rFonts w:ascii="宋体" w:hAnsi="宋体" w:cs="Arial" w:hint="eastAsia"/>
                      <w:color w:val="000000"/>
                      <w:kern w:val="0"/>
                      <w:sz w:val="20"/>
                      <w:szCs w:val="20"/>
                    </w:rPr>
                    <w:t>3</w:t>
                  </w:r>
                  <w:r w:rsidR="00A56ED9" w:rsidRPr="00A56ED9">
                    <w:rPr>
                      <w:rFonts w:ascii="宋体" w:hAnsi="宋体" w:cs="Arial"/>
                      <w:color w:val="000000"/>
                      <w:kern w:val="0"/>
                      <w:sz w:val="20"/>
                      <w:szCs w:val="20"/>
                    </w:rPr>
                    <w:t>.</w:t>
                  </w:r>
                  <w:r>
                    <w:rPr>
                      <w:rFonts w:ascii="宋体" w:hAnsi="宋体" w:cs="Arial" w:hint="eastAsia"/>
                      <w:color w:val="000000"/>
                      <w:kern w:val="0"/>
                      <w:sz w:val="20"/>
                      <w:szCs w:val="20"/>
                    </w:rPr>
                    <w:t>2</w:t>
                  </w:r>
                  <w:r w:rsidR="00A56ED9" w:rsidRPr="00A56ED9">
                    <w:rPr>
                      <w:rFonts w:ascii="宋体" w:hAnsi="宋体" w:cs="Arial"/>
                      <w:color w:val="000000"/>
                      <w:kern w:val="0"/>
                      <w:sz w:val="20"/>
                      <w:szCs w:val="20"/>
                    </w:rPr>
                    <w:t>V~5.5V</w:t>
                  </w:r>
                </w:p>
              </w:tc>
            </w:tr>
            <w:tr w:rsidR="00A56ED9" w:rsidTr="00431200">
              <w:trPr>
                <w:trHeight w:val="350"/>
              </w:trPr>
              <w:tc>
                <w:tcPr>
                  <w:tcW w:w="2693" w:type="dxa"/>
                  <w:vAlign w:val="center"/>
                </w:tcPr>
                <w:p w:rsidR="00A56ED9" w:rsidRPr="00A56ED9" w:rsidRDefault="00A56ED9" w:rsidP="0033049B">
                  <w:pPr>
                    <w:jc w:val="center"/>
                    <w:rPr>
                      <w:rFonts w:ascii="宋体" w:hAnsi="宋体" w:cs="Arial"/>
                      <w:color w:val="000000"/>
                      <w:sz w:val="20"/>
                      <w:szCs w:val="20"/>
                    </w:rPr>
                  </w:pPr>
                  <w:r w:rsidRPr="00A56ED9">
                    <w:rPr>
                      <w:rFonts w:ascii="宋体" w:hAnsi="宋体" w:cs="Arial"/>
                      <w:color w:val="000000"/>
                      <w:kern w:val="0"/>
                      <w:sz w:val="20"/>
                      <w:szCs w:val="20"/>
                    </w:rPr>
                    <w:t>机芯功耗</w:t>
                  </w:r>
                  <w:r w:rsidR="00431200">
                    <w:rPr>
                      <w:rFonts w:ascii="宋体" w:hAnsi="宋体" w:cs="Arial" w:hint="eastAsia"/>
                      <w:color w:val="000000"/>
                      <w:kern w:val="0"/>
                      <w:sz w:val="20"/>
                      <w:szCs w:val="20"/>
                    </w:rPr>
                    <w:t>(</w:t>
                  </w:r>
                  <w:r w:rsidR="0033049B">
                    <w:rPr>
                      <w:rFonts w:ascii="宋体" w:hAnsi="宋体" w:cs="Arial" w:hint="eastAsia"/>
                      <w:color w:val="000000"/>
                      <w:kern w:val="0"/>
                      <w:sz w:val="20"/>
                      <w:szCs w:val="20"/>
                    </w:rPr>
                    <w:t>开WIFI、OLED w/ 720P 25fps</w:t>
                  </w:r>
                  <w:r w:rsidR="00431200">
                    <w:rPr>
                      <w:rFonts w:ascii="宋体" w:hAnsi="宋体" w:cs="Arial" w:hint="eastAsia"/>
                      <w:color w:val="000000"/>
                      <w:kern w:val="0"/>
                      <w:sz w:val="20"/>
                      <w:szCs w:val="20"/>
                    </w:rPr>
                    <w:t>)</w:t>
                  </w:r>
                </w:p>
              </w:tc>
              <w:tc>
                <w:tcPr>
                  <w:tcW w:w="5670" w:type="dxa"/>
                  <w:vAlign w:val="center"/>
                </w:tcPr>
                <w:p w:rsidR="00A56ED9" w:rsidRPr="00A56ED9" w:rsidRDefault="0033049B" w:rsidP="0033049B">
                  <w:pPr>
                    <w:jc w:val="center"/>
                    <w:rPr>
                      <w:rFonts w:ascii="宋体" w:hAnsi="宋体" w:cs="Arial"/>
                      <w:color w:val="FF0000"/>
                      <w:sz w:val="20"/>
                      <w:szCs w:val="20"/>
                    </w:rPr>
                  </w:pPr>
                  <w:r>
                    <w:rPr>
                      <w:rFonts w:ascii="宋体" w:hAnsi="宋体" w:cs="Arial" w:hint="eastAsia"/>
                      <w:color w:val="000000"/>
                      <w:kern w:val="0"/>
                      <w:sz w:val="20"/>
                      <w:szCs w:val="20"/>
                    </w:rPr>
                    <w:t>1</w:t>
                  </w:r>
                  <w:r w:rsidR="00431200">
                    <w:rPr>
                      <w:rFonts w:ascii="宋体" w:hAnsi="宋体" w:cs="Arial" w:hint="eastAsia"/>
                      <w:color w:val="000000"/>
                      <w:kern w:val="0"/>
                      <w:sz w:val="20"/>
                      <w:szCs w:val="20"/>
                    </w:rPr>
                    <w:t>.</w:t>
                  </w:r>
                  <w:r>
                    <w:rPr>
                      <w:rFonts w:ascii="宋体" w:hAnsi="宋体" w:cs="Arial" w:hint="eastAsia"/>
                      <w:color w:val="000000"/>
                      <w:kern w:val="0"/>
                      <w:sz w:val="20"/>
                      <w:szCs w:val="20"/>
                    </w:rPr>
                    <w:t>0</w:t>
                  </w:r>
                  <w:r w:rsidR="00A56ED9" w:rsidRPr="00A56ED9">
                    <w:rPr>
                      <w:rFonts w:ascii="宋体" w:hAnsi="宋体" w:cs="Arial"/>
                      <w:color w:val="000000"/>
                      <w:kern w:val="0"/>
                      <w:sz w:val="20"/>
                      <w:szCs w:val="20"/>
                    </w:rPr>
                    <w:t>w</w:t>
                  </w:r>
                </w:p>
              </w:tc>
            </w:tr>
            <w:tr w:rsidR="00A56ED9" w:rsidTr="00431200">
              <w:trPr>
                <w:trHeight w:val="350"/>
              </w:trPr>
              <w:tc>
                <w:tcPr>
                  <w:tcW w:w="2693" w:type="dxa"/>
                  <w:vAlign w:val="center"/>
                </w:tcPr>
                <w:p w:rsidR="00A56ED9" w:rsidRPr="00A56ED9" w:rsidRDefault="00A56ED9" w:rsidP="00A56ED9">
                  <w:pPr>
                    <w:jc w:val="center"/>
                    <w:rPr>
                      <w:rFonts w:ascii="宋体" w:hAnsi="宋体" w:cs="Arial"/>
                      <w:color w:val="000000"/>
                      <w:kern w:val="0"/>
                      <w:sz w:val="20"/>
                      <w:szCs w:val="20"/>
                    </w:rPr>
                  </w:pPr>
                  <w:r w:rsidRPr="00A56ED9">
                    <w:rPr>
                      <w:rFonts w:ascii="宋体" w:hAnsi="宋体" w:cs="Arial"/>
                      <w:color w:val="000000"/>
                      <w:kern w:val="0"/>
                      <w:sz w:val="20"/>
                      <w:szCs w:val="20"/>
                    </w:rPr>
                    <w:t>图像刷新率</w:t>
                  </w:r>
                </w:p>
              </w:tc>
              <w:tc>
                <w:tcPr>
                  <w:tcW w:w="5670" w:type="dxa"/>
                  <w:vAlign w:val="center"/>
                </w:tcPr>
                <w:p w:rsidR="00A56ED9" w:rsidRPr="00A56ED9" w:rsidRDefault="00431200" w:rsidP="00A56ED9">
                  <w:pPr>
                    <w:jc w:val="center"/>
                    <w:rPr>
                      <w:rFonts w:ascii="宋体" w:hAnsi="宋体" w:cs="Arial"/>
                      <w:color w:val="000000"/>
                      <w:kern w:val="0"/>
                      <w:sz w:val="20"/>
                      <w:szCs w:val="20"/>
                    </w:rPr>
                  </w:pPr>
                  <w:r>
                    <w:rPr>
                      <w:rFonts w:ascii="宋体" w:hAnsi="宋体" w:cs="Arial" w:hint="eastAsia"/>
                      <w:color w:val="000000"/>
                      <w:kern w:val="0"/>
                      <w:sz w:val="20"/>
                      <w:szCs w:val="20"/>
                    </w:rPr>
                    <w:t>25/</w:t>
                  </w:r>
                  <w:r w:rsidR="00A56ED9" w:rsidRPr="00A56ED9">
                    <w:rPr>
                      <w:rFonts w:ascii="宋体" w:hAnsi="宋体" w:cs="Arial"/>
                      <w:color w:val="000000"/>
                      <w:kern w:val="0"/>
                      <w:sz w:val="20"/>
                      <w:szCs w:val="20"/>
                    </w:rPr>
                    <w:t>50fps</w:t>
                  </w:r>
                </w:p>
              </w:tc>
            </w:tr>
            <w:tr w:rsidR="00A56ED9" w:rsidTr="00431200">
              <w:trPr>
                <w:trHeight w:val="350"/>
              </w:trPr>
              <w:tc>
                <w:tcPr>
                  <w:tcW w:w="2693" w:type="dxa"/>
                  <w:vAlign w:val="center"/>
                </w:tcPr>
                <w:p w:rsidR="00A56ED9" w:rsidRPr="00A56ED9" w:rsidRDefault="00A56ED9" w:rsidP="00A56ED9">
                  <w:pPr>
                    <w:jc w:val="center"/>
                    <w:rPr>
                      <w:rFonts w:ascii="宋体" w:hAnsi="宋体" w:cs="Arial"/>
                      <w:color w:val="000000"/>
                      <w:sz w:val="20"/>
                      <w:szCs w:val="20"/>
                    </w:rPr>
                  </w:pPr>
                  <w:r w:rsidRPr="00A56ED9">
                    <w:rPr>
                      <w:rFonts w:ascii="宋体" w:hAnsi="宋体" w:cs="Arial"/>
                      <w:color w:val="000000"/>
                      <w:kern w:val="0"/>
                      <w:sz w:val="20"/>
                      <w:szCs w:val="20"/>
                    </w:rPr>
                    <w:t>夜间最低照度</w:t>
                  </w:r>
                </w:p>
              </w:tc>
              <w:tc>
                <w:tcPr>
                  <w:tcW w:w="5670" w:type="dxa"/>
                  <w:vAlign w:val="center"/>
                </w:tcPr>
                <w:p w:rsidR="00A56ED9" w:rsidRPr="00A56ED9" w:rsidRDefault="00431200" w:rsidP="00A56ED9">
                  <w:pPr>
                    <w:jc w:val="center"/>
                    <w:rPr>
                      <w:rFonts w:ascii="宋体" w:hAnsi="宋体" w:cs="Arial"/>
                      <w:color w:val="000000"/>
                      <w:sz w:val="20"/>
                      <w:szCs w:val="20"/>
                    </w:rPr>
                  </w:pPr>
                  <w:r>
                    <w:rPr>
                      <w:rFonts w:ascii="宋体" w:hAnsi="宋体" w:cs="Arial" w:hint="eastAsia"/>
                      <w:color w:val="000000"/>
                      <w:kern w:val="0"/>
                      <w:sz w:val="20"/>
                      <w:szCs w:val="20"/>
                    </w:rPr>
                    <w:t>1*10</w:t>
                  </w:r>
                  <w:r w:rsidRPr="00431200">
                    <w:rPr>
                      <w:rFonts w:ascii="宋体" w:hAnsi="宋体" w:cs="Arial" w:hint="eastAsia"/>
                      <w:color w:val="000000"/>
                      <w:kern w:val="0"/>
                      <w:sz w:val="20"/>
                      <w:szCs w:val="20"/>
                      <w:vertAlign w:val="superscript"/>
                    </w:rPr>
                    <w:t>-4</w:t>
                  </w:r>
                  <w:r w:rsidR="00A56ED9" w:rsidRPr="00A56ED9">
                    <w:rPr>
                      <w:rFonts w:ascii="宋体" w:hAnsi="宋体" w:cs="Arial"/>
                      <w:color w:val="000000"/>
                      <w:kern w:val="0"/>
                      <w:sz w:val="20"/>
                      <w:szCs w:val="20"/>
                    </w:rPr>
                    <w:t>lux</w:t>
                  </w:r>
                </w:p>
              </w:tc>
            </w:tr>
            <w:tr w:rsidR="00A56ED9" w:rsidTr="00431200">
              <w:trPr>
                <w:trHeight w:val="350"/>
              </w:trPr>
              <w:tc>
                <w:tcPr>
                  <w:tcW w:w="2693" w:type="dxa"/>
                  <w:vAlign w:val="center"/>
                </w:tcPr>
                <w:p w:rsidR="00A56ED9" w:rsidRPr="00A56ED9" w:rsidRDefault="00A56ED9" w:rsidP="00A56ED9">
                  <w:pPr>
                    <w:jc w:val="center"/>
                    <w:rPr>
                      <w:rFonts w:ascii="宋体" w:hAnsi="宋体" w:cs="Arial"/>
                      <w:color w:val="000000"/>
                      <w:kern w:val="0"/>
                      <w:sz w:val="20"/>
                      <w:szCs w:val="20"/>
                    </w:rPr>
                  </w:pPr>
                  <w:r w:rsidRPr="00A56ED9">
                    <w:rPr>
                      <w:rFonts w:ascii="宋体" w:hAnsi="宋体" w:cs="Arial"/>
                      <w:color w:val="000000"/>
                      <w:kern w:val="0"/>
                      <w:sz w:val="20"/>
                      <w:szCs w:val="20"/>
                    </w:rPr>
                    <w:t>工作温度</w:t>
                  </w:r>
                </w:p>
              </w:tc>
              <w:tc>
                <w:tcPr>
                  <w:tcW w:w="5670" w:type="dxa"/>
                  <w:vAlign w:val="center"/>
                </w:tcPr>
                <w:p w:rsidR="00A56ED9" w:rsidRPr="00A56ED9" w:rsidRDefault="00A56ED9" w:rsidP="00A56ED9">
                  <w:pPr>
                    <w:jc w:val="center"/>
                    <w:rPr>
                      <w:rFonts w:ascii="宋体" w:hAnsi="宋体" w:cs="Arial"/>
                      <w:color w:val="FF0000"/>
                      <w:kern w:val="0"/>
                      <w:sz w:val="20"/>
                      <w:szCs w:val="20"/>
                    </w:rPr>
                  </w:pPr>
                  <w:r w:rsidRPr="00A56ED9">
                    <w:rPr>
                      <w:rFonts w:ascii="宋体" w:hAnsi="宋体" w:cs="Arial"/>
                      <w:color w:val="000000"/>
                      <w:kern w:val="0"/>
                      <w:sz w:val="20"/>
                      <w:szCs w:val="20"/>
                    </w:rPr>
                    <w:t>-45</w:t>
                  </w:r>
                  <w:r w:rsidRPr="00A56ED9">
                    <w:rPr>
                      <w:rFonts w:ascii="宋体" w:hAnsi="宋体" w:cs="宋体" w:hint="eastAsia"/>
                      <w:color w:val="000000"/>
                      <w:kern w:val="0"/>
                      <w:sz w:val="20"/>
                      <w:szCs w:val="20"/>
                    </w:rPr>
                    <w:t>℃</w:t>
                  </w:r>
                  <w:r w:rsidRPr="00A56ED9">
                    <w:rPr>
                      <w:rFonts w:ascii="宋体" w:hAnsi="宋体" w:cs="Arial"/>
                      <w:color w:val="000000"/>
                      <w:kern w:val="0"/>
                      <w:sz w:val="20"/>
                      <w:szCs w:val="20"/>
                    </w:rPr>
                    <w:t>~55</w:t>
                  </w:r>
                  <w:r w:rsidRPr="00A56ED9">
                    <w:rPr>
                      <w:rFonts w:ascii="宋体" w:hAnsi="宋体" w:cs="宋体" w:hint="eastAsia"/>
                      <w:color w:val="000000"/>
                      <w:kern w:val="0"/>
                      <w:sz w:val="20"/>
                      <w:szCs w:val="20"/>
                    </w:rPr>
                    <w:t>℃</w:t>
                  </w:r>
                  <w:r w:rsidRPr="00A56ED9">
                    <w:rPr>
                      <w:rFonts w:ascii="宋体" w:hAnsi="宋体" w:cs="Arial"/>
                      <w:color w:val="000000"/>
                      <w:kern w:val="0"/>
                      <w:sz w:val="20"/>
                      <w:szCs w:val="20"/>
                    </w:rPr>
                    <w:t>(军工级）</w:t>
                  </w:r>
                </w:p>
              </w:tc>
            </w:tr>
            <w:tr w:rsidR="00A56ED9" w:rsidTr="00431200">
              <w:trPr>
                <w:trHeight w:val="350"/>
              </w:trPr>
              <w:tc>
                <w:tcPr>
                  <w:tcW w:w="2693" w:type="dxa"/>
                  <w:vAlign w:val="center"/>
                </w:tcPr>
                <w:p w:rsidR="00A56ED9" w:rsidRPr="00A56ED9" w:rsidRDefault="00A56ED9" w:rsidP="00A56ED9">
                  <w:pPr>
                    <w:jc w:val="center"/>
                    <w:rPr>
                      <w:rFonts w:ascii="宋体" w:hAnsi="宋体" w:cs="Arial"/>
                      <w:color w:val="000000"/>
                      <w:sz w:val="20"/>
                      <w:szCs w:val="20"/>
                    </w:rPr>
                  </w:pPr>
                  <w:r w:rsidRPr="00A56ED9">
                    <w:rPr>
                      <w:rFonts w:ascii="宋体" w:hAnsi="宋体" w:cs="Arial"/>
                      <w:color w:val="000000"/>
                      <w:kern w:val="0"/>
                      <w:sz w:val="20"/>
                      <w:szCs w:val="20"/>
                    </w:rPr>
                    <w:t>安装方式</w:t>
                  </w:r>
                </w:p>
              </w:tc>
              <w:tc>
                <w:tcPr>
                  <w:tcW w:w="5670" w:type="dxa"/>
                  <w:vAlign w:val="center"/>
                </w:tcPr>
                <w:p w:rsidR="00A56ED9" w:rsidRPr="00A56ED9" w:rsidRDefault="00431200" w:rsidP="00431200">
                  <w:pPr>
                    <w:jc w:val="center"/>
                    <w:rPr>
                      <w:rFonts w:ascii="宋体" w:hAnsi="宋体" w:cs="Arial"/>
                      <w:color w:val="000000"/>
                      <w:sz w:val="20"/>
                      <w:szCs w:val="20"/>
                    </w:rPr>
                  </w:pPr>
                  <w:r>
                    <w:rPr>
                      <w:rFonts w:ascii="宋体" w:hAnsi="宋体" w:cs="Arial" w:hint="eastAsia"/>
                      <w:color w:val="000000"/>
                      <w:kern w:val="0"/>
                      <w:sz w:val="20"/>
                      <w:szCs w:val="20"/>
                    </w:rPr>
                    <w:t>通过4颗M2螺钉固定在机身上</w:t>
                  </w:r>
                </w:p>
              </w:tc>
            </w:tr>
          </w:tbl>
          <w:p w:rsidR="00302F3C" w:rsidRPr="00567351" w:rsidRDefault="00302F3C" w:rsidP="00567351">
            <w:pPr>
              <w:ind w:firstLineChars="210" w:firstLine="420"/>
              <w:jc w:val="left"/>
              <w:rPr>
                <w:rFonts w:ascii="宋体" w:hAnsi="宋体" w:cs="Arial"/>
                <w:sz w:val="20"/>
                <w:szCs w:val="20"/>
              </w:rPr>
            </w:pPr>
          </w:p>
          <w:p w:rsidR="00302F3C" w:rsidRPr="00431200" w:rsidRDefault="00302F3C" w:rsidP="00A56ED9">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t>产品</w:t>
            </w:r>
            <w:r w:rsidR="00431200" w:rsidRPr="00431200">
              <w:rPr>
                <w:rFonts w:ascii="Microsoft JhengHei" w:eastAsia="Microsoft JhengHei" w:hAnsi="Microsoft JhengHei" w:cs="Arial" w:hint="eastAsia"/>
                <w:b/>
                <w:sz w:val="28"/>
                <w:szCs w:val="28"/>
              </w:rPr>
              <w:t>结构说明</w:t>
            </w:r>
          </w:p>
          <w:p w:rsidR="00853B73" w:rsidRDefault="00EB0E50" w:rsidP="00C45420">
            <w:pPr>
              <w:pStyle w:val="a9"/>
              <w:ind w:leftChars="485" w:left="1018" w:firstLineChars="212" w:firstLine="445"/>
              <w:jc w:val="left"/>
              <w:rPr>
                <w:rFonts w:ascii="宋体" w:hAnsi="宋体" w:cs="Arial"/>
                <w:sz w:val="20"/>
                <w:szCs w:val="20"/>
              </w:rPr>
            </w:pPr>
            <w:r>
              <w:rPr>
                <w:noProof/>
              </w:rPr>
              <w:drawing>
                <wp:inline distT="0" distB="0" distL="0" distR="0" wp14:anchorId="7C7DAC3C" wp14:editId="7C457859">
                  <wp:extent cx="4322618" cy="3184429"/>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26016" cy="3186932"/>
                          </a:xfrm>
                          <a:prstGeom prst="rect">
                            <a:avLst/>
                          </a:prstGeom>
                        </pic:spPr>
                      </pic:pic>
                    </a:graphicData>
                  </a:graphic>
                </wp:inline>
              </w:drawing>
            </w:r>
          </w:p>
          <w:p w:rsidR="00431200" w:rsidRDefault="00853B73" w:rsidP="005838F8">
            <w:pPr>
              <w:pStyle w:val="a9"/>
              <w:ind w:firstLineChars="159" w:firstLine="318"/>
              <w:jc w:val="left"/>
              <w:rPr>
                <w:rFonts w:ascii="宋体" w:hAnsi="宋体" w:cs="Arial"/>
                <w:sz w:val="20"/>
                <w:szCs w:val="20"/>
              </w:rPr>
            </w:pPr>
            <w:r>
              <w:rPr>
                <w:rFonts w:ascii="宋体" w:hAnsi="宋体" w:cs="Arial" w:hint="eastAsia"/>
                <w:sz w:val="20"/>
                <w:szCs w:val="20"/>
              </w:rPr>
              <w:t>模组共分3部分：</w:t>
            </w:r>
            <w:r w:rsidR="009E3B07">
              <w:rPr>
                <w:rFonts w:ascii="宋体" w:hAnsi="宋体" w:cs="Arial" w:hint="eastAsia"/>
                <w:sz w:val="20"/>
                <w:szCs w:val="20"/>
              </w:rPr>
              <w:t>L</w:t>
            </w:r>
            <w:r w:rsidR="00DD5B9D">
              <w:rPr>
                <w:rFonts w:ascii="宋体" w:hAnsi="宋体" w:cs="Arial" w:hint="eastAsia"/>
                <w:sz w:val="20"/>
                <w:szCs w:val="20"/>
              </w:rPr>
              <w:t>1）2M12U图像感应板</w:t>
            </w:r>
            <w:r w:rsidR="00BA6154">
              <w:rPr>
                <w:rFonts w:ascii="宋体" w:hAnsi="宋体" w:cs="Arial" w:hint="eastAsia"/>
                <w:sz w:val="20"/>
                <w:szCs w:val="20"/>
              </w:rPr>
              <w:t>，</w:t>
            </w:r>
            <w:r w:rsidR="00DD5B9D">
              <w:rPr>
                <w:rFonts w:ascii="宋体" w:hAnsi="宋体" w:cs="Arial" w:hint="eastAsia"/>
                <w:sz w:val="20"/>
                <w:szCs w:val="20"/>
              </w:rPr>
              <w:t xml:space="preserve"> </w:t>
            </w:r>
            <w:r w:rsidR="009E3B07">
              <w:rPr>
                <w:rFonts w:ascii="宋体" w:hAnsi="宋体" w:cs="Arial" w:hint="eastAsia"/>
                <w:sz w:val="20"/>
                <w:szCs w:val="20"/>
              </w:rPr>
              <w:t>L</w:t>
            </w:r>
            <w:r w:rsidR="00DD5B9D">
              <w:rPr>
                <w:rFonts w:ascii="宋体" w:hAnsi="宋体" w:cs="Arial" w:hint="eastAsia"/>
                <w:sz w:val="20"/>
                <w:szCs w:val="20"/>
              </w:rPr>
              <w:t>2）图像处理</w:t>
            </w:r>
            <w:r w:rsidR="00317D91">
              <w:rPr>
                <w:rFonts w:ascii="宋体" w:hAnsi="宋体" w:cs="Arial" w:hint="eastAsia"/>
                <w:sz w:val="20"/>
                <w:szCs w:val="20"/>
              </w:rPr>
              <w:t>主</w:t>
            </w:r>
            <w:r w:rsidR="00DD5B9D">
              <w:rPr>
                <w:rFonts w:ascii="宋体" w:hAnsi="宋体" w:cs="Arial" w:hint="eastAsia"/>
                <w:sz w:val="20"/>
                <w:szCs w:val="20"/>
              </w:rPr>
              <w:t>板</w:t>
            </w:r>
            <w:r w:rsidR="00BA6154">
              <w:rPr>
                <w:rFonts w:ascii="宋体" w:hAnsi="宋体" w:cs="Arial" w:hint="eastAsia"/>
                <w:sz w:val="20"/>
                <w:szCs w:val="20"/>
              </w:rPr>
              <w:t>，</w:t>
            </w:r>
            <w:r w:rsidR="00DD5B9D">
              <w:rPr>
                <w:rFonts w:ascii="宋体" w:hAnsi="宋体" w:cs="Arial" w:hint="eastAsia"/>
                <w:sz w:val="20"/>
                <w:szCs w:val="20"/>
              </w:rPr>
              <w:t xml:space="preserve"> </w:t>
            </w:r>
            <w:r w:rsidR="009E3B07">
              <w:rPr>
                <w:rFonts w:ascii="宋体" w:hAnsi="宋体" w:cs="Arial" w:hint="eastAsia"/>
                <w:sz w:val="20"/>
                <w:szCs w:val="20"/>
              </w:rPr>
              <w:t>L</w:t>
            </w:r>
            <w:r w:rsidR="00DD5B9D">
              <w:rPr>
                <w:rFonts w:ascii="宋体" w:hAnsi="宋体" w:cs="Arial" w:hint="eastAsia"/>
                <w:sz w:val="20"/>
                <w:szCs w:val="20"/>
              </w:rPr>
              <w:t>3）WIFI 接口板</w:t>
            </w:r>
          </w:p>
          <w:p w:rsidR="002C6F31" w:rsidRPr="002C6F31" w:rsidRDefault="002C6F31" w:rsidP="002C6F31">
            <w:pPr>
              <w:pStyle w:val="a9"/>
              <w:numPr>
                <w:ilvl w:val="0"/>
                <w:numId w:val="14"/>
              </w:numPr>
              <w:tabs>
                <w:tab w:val="left" w:pos="459"/>
              </w:tabs>
              <w:ind w:leftChars="151" w:left="457" w:hangingChars="70" w:hanging="140"/>
              <w:jc w:val="left"/>
              <w:rPr>
                <w:rFonts w:ascii="宋体" w:hAnsi="宋体" w:cs="Arial"/>
                <w:sz w:val="20"/>
                <w:szCs w:val="20"/>
              </w:rPr>
            </w:pPr>
            <w:r w:rsidRPr="002C6F31">
              <w:rPr>
                <w:rFonts w:ascii="宋体" w:hAnsi="宋体" w:cs="Arial" w:hint="eastAsia"/>
                <w:sz w:val="20"/>
                <w:szCs w:val="20"/>
              </w:rPr>
              <w:t>3块PCBA通过2对BTB</w:t>
            </w:r>
            <w:proofErr w:type="gramStart"/>
            <w:r w:rsidRPr="002C6F31">
              <w:rPr>
                <w:rFonts w:ascii="宋体" w:hAnsi="宋体" w:cs="Arial" w:hint="eastAsia"/>
                <w:sz w:val="20"/>
                <w:szCs w:val="20"/>
              </w:rPr>
              <w:t>对扣</w:t>
            </w:r>
            <w:proofErr w:type="gramEnd"/>
            <w:r w:rsidRPr="002C6F31">
              <w:rPr>
                <w:rFonts w:ascii="宋体" w:hAnsi="宋体" w:cs="Arial" w:hint="eastAsia"/>
                <w:sz w:val="20"/>
                <w:szCs w:val="20"/>
              </w:rPr>
              <w:t>,并用螺柱、螺钉锁紧固持（可同时锁紧至机身）</w:t>
            </w:r>
          </w:p>
          <w:p w:rsidR="002C6F31" w:rsidRPr="002C6F31" w:rsidRDefault="002C6F31" w:rsidP="002C6F31">
            <w:pPr>
              <w:pStyle w:val="a9"/>
              <w:numPr>
                <w:ilvl w:val="0"/>
                <w:numId w:val="14"/>
              </w:numPr>
              <w:tabs>
                <w:tab w:val="left" w:pos="459"/>
              </w:tabs>
              <w:ind w:leftChars="151" w:left="457" w:hangingChars="70" w:hanging="140"/>
              <w:jc w:val="left"/>
              <w:rPr>
                <w:rFonts w:ascii="宋体" w:hAnsi="宋体" w:cs="Arial"/>
                <w:sz w:val="20"/>
                <w:szCs w:val="20"/>
              </w:rPr>
            </w:pPr>
            <w:r>
              <w:rPr>
                <w:rFonts w:ascii="宋体" w:hAnsi="宋体" w:cs="Arial" w:hint="eastAsia"/>
                <w:sz w:val="20"/>
                <w:szCs w:val="20"/>
              </w:rPr>
              <w:t>在L3</w:t>
            </w:r>
            <w:r w:rsidR="00116FAC">
              <w:rPr>
                <w:rFonts w:ascii="宋体" w:hAnsi="宋体" w:cs="Arial" w:hint="eastAsia"/>
                <w:sz w:val="20"/>
                <w:szCs w:val="20"/>
              </w:rPr>
              <w:t xml:space="preserve"> </w:t>
            </w:r>
            <w:r>
              <w:rPr>
                <w:rFonts w:ascii="宋体" w:hAnsi="宋体" w:cs="Arial" w:hint="eastAsia"/>
                <w:sz w:val="20"/>
                <w:szCs w:val="20"/>
              </w:rPr>
              <w:t>PCBA上,点动开关、2.4GHz WIFI天线分别连接至SW、IPEX插座处</w:t>
            </w:r>
          </w:p>
          <w:p w:rsidR="00431200" w:rsidRPr="002C6F31" w:rsidRDefault="00BA6154" w:rsidP="002C6F31">
            <w:pPr>
              <w:pStyle w:val="a9"/>
              <w:numPr>
                <w:ilvl w:val="0"/>
                <w:numId w:val="14"/>
              </w:numPr>
              <w:tabs>
                <w:tab w:val="left" w:pos="459"/>
              </w:tabs>
              <w:ind w:leftChars="151" w:left="457" w:hangingChars="70" w:hanging="140"/>
              <w:jc w:val="left"/>
              <w:rPr>
                <w:rFonts w:ascii="宋体" w:hAnsi="宋体" w:cs="Arial"/>
                <w:sz w:val="20"/>
                <w:szCs w:val="20"/>
              </w:rPr>
            </w:pPr>
            <w:r w:rsidRPr="002C6F31">
              <w:rPr>
                <w:rFonts w:ascii="宋体" w:hAnsi="宋体" w:cs="Arial" w:hint="eastAsia"/>
                <w:sz w:val="20"/>
                <w:szCs w:val="20"/>
              </w:rPr>
              <w:t>OLED则通过FPC</w:t>
            </w:r>
            <w:r w:rsidR="005838F8" w:rsidRPr="002C6F31">
              <w:rPr>
                <w:rFonts w:ascii="宋体" w:hAnsi="宋体" w:cs="Arial" w:hint="eastAsia"/>
                <w:sz w:val="20"/>
                <w:szCs w:val="20"/>
              </w:rPr>
              <w:t>连接至</w:t>
            </w:r>
            <w:r w:rsidR="009E3B07" w:rsidRPr="002C6F31">
              <w:rPr>
                <w:rFonts w:ascii="宋体" w:hAnsi="宋体" w:cs="Arial" w:hint="eastAsia"/>
                <w:sz w:val="20"/>
                <w:szCs w:val="20"/>
              </w:rPr>
              <w:t>L2 PCBA</w:t>
            </w:r>
          </w:p>
          <w:p w:rsidR="00BA6154" w:rsidRDefault="00BA6154" w:rsidP="00431200">
            <w:pPr>
              <w:pStyle w:val="a9"/>
              <w:ind w:left="401" w:firstLineChars="212" w:firstLine="424"/>
              <w:jc w:val="left"/>
              <w:rPr>
                <w:rFonts w:ascii="宋体" w:hAnsi="宋体" w:cs="Arial"/>
                <w:sz w:val="20"/>
                <w:szCs w:val="20"/>
              </w:rPr>
            </w:pPr>
          </w:p>
          <w:p w:rsidR="00BA6154" w:rsidRDefault="00BA6154" w:rsidP="00431200">
            <w:pPr>
              <w:pStyle w:val="a9"/>
              <w:ind w:left="401" w:firstLineChars="212" w:firstLine="424"/>
              <w:jc w:val="left"/>
              <w:rPr>
                <w:rFonts w:ascii="宋体" w:hAnsi="宋体" w:cs="Arial"/>
                <w:sz w:val="20"/>
                <w:szCs w:val="20"/>
              </w:rPr>
            </w:pPr>
          </w:p>
          <w:p w:rsidR="00BA6154" w:rsidRPr="00BA6154" w:rsidRDefault="00BA6154" w:rsidP="00431200">
            <w:pPr>
              <w:pStyle w:val="a9"/>
              <w:ind w:left="401" w:firstLineChars="212" w:firstLine="424"/>
              <w:jc w:val="left"/>
              <w:rPr>
                <w:rFonts w:ascii="宋体" w:hAnsi="宋体" w:cs="Arial"/>
                <w:sz w:val="20"/>
                <w:szCs w:val="20"/>
              </w:rPr>
            </w:pPr>
          </w:p>
          <w:p w:rsidR="00A56ED9" w:rsidRPr="00431200" w:rsidRDefault="00431200" w:rsidP="00431200">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lastRenderedPageBreak/>
              <w:t>产品使用方法</w:t>
            </w:r>
          </w:p>
          <w:p w:rsidR="006B0006" w:rsidRDefault="006B0006" w:rsidP="009E3B07">
            <w:pPr>
              <w:pStyle w:val="a9"/>
              <w:numPr>
                <w:ilvl w:val="0"/>
                <w:numId w:val="12"/>
              </w:numPr>
              <w:tabs>
                <w:tab w:val="left" w:pos="459"/>
              </w:tabs>
              <w:ind w:leftChars="152" w:left="457" w:hangingChars="69" w:hanging="138"/>
              <w:jc w:val="left"/>
              <w:rPr>
                <w:rFonts w:ascii="宋体" w:hAnsi="宋体"/>
                <w:sz w:val="20"/>
                <w:szCs w:val="20"/>
              </w:rPr>
            </w:pPr>
            <w:proofErr w:type="gramStart"/>
            <w:r>
              <w:rPr>
                <w:rFonts w:ascii="宋体" w:hAnsi="宋体" w:hint="eastAsia"/>
                <w:sz w:val="20"/>
                <w:szCs w:val="20"/>
              </w:rPr>
              <w:t>模组固持</w:t>
            </w:r>
            <w:proofErr w:type="gramEnd"/>
            <w:r>
              <w:rPr>
                <w:rFonts w:ascii="宋体" w:hAnsi="宋体" w:hint="eastAsia"/>
                <w:sz w:val="20"/>
                <w:szCs w:val="20"/>
              </w:rPr>
              <w:t xml:space="preserve">: </w:t>
            </w:r>
            <w:r w:rsidR="00C973B1">
              <w:rPr>
                <w:rFonts w:ascii="宋体" w:hAnsi="宋体" w:hint="eastAsia"/>
                <w:sz w:val="20"/>
                <w:szCs w:val="20"/>
              </w:rPr>
              <w:t>按如下图面,通过4颗M2螺钉固持在整机机身上，注意配合尺寸设计。</w:t>
            </w:r>
          </w:p>
          <w:p w:rsidR="00E8589F" w:rsidRDefault="00E8589F" w:rsidP="00E8589F">
            <w:pPr>
              <w:pStyle w:val="a9"/>
              <w:tabs>
                <w:tab w:val="left" w:pos="459"/>
              </w:tabs>
              <w:ind w:leftChars="318" w:left="668" w:firstLineChars="0" w:firstLine="0"/>
              <w:jc w:val="left"/>
              <w:rPr>
                <w:rFonts w:ascii="宋体" w:hAnsi="宋体"/>
                <w:sz w:val="20"/>
                <w:szCs w:val="20"/>
              </w:rPr>
            </w:pPr>
            <w:r>
              <w:rPr>
                <w:noProof/>
              </w:rPr>
              <w:drawing>
                <wp:inline distT="0" distB="0" distL="0" distR="0" wp14:anchorId="1026E698" wp14:editId="3F691D3A">
                  <wp:extent cx="5486400" cy="19456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945640"/>
                          </a:xfrm>
                          <a:prstGeom prst="rect">
                            <a:avLst/>
                          </a:prstGeom>
                        </pic:spPr>
                      </pic:pic>
                    </a:graphicData>
                  </a:graphic>
                </wp:inline>
              </w:drawing>
            </w:r>
          </w:p>
          <w:p w:rsidR="002B16FA" w:rsidRDefault="009E3B07" w:rsidP="009E3B07">
            <w:pPr>
              <w:pStyle w:val="a9"/>
              <w:numPr>
                <w:ilvl w:val="0"/>
                <w:numId w:val="12"/>
              </w:numPr>
              <w:tabs>
                <w:tab w:val="left" w:pos="459"/>
              </w:tabs>
              <w:ind w:leftChars="152" w:left="457" w:hangingChars="69" w:hanging="138"/>
              <w:jc w:val="left"/>
              <w:rPr>
                <w:rFonts w:ascii="宋体" w:hAnsi="宋体"/>
                <w:sz w:val="20"/>
                <w:szCs w:val="20"/>
              </w:rPr>
            </w:pPr>
            <w:r w:rsidRPr="009E3B07">
              <w:rPr>
                <w:rFonts w:ascii="宋体" w:hAnsi="宋体" w:hint="eastAsia"/>
                <w:sz w:val="20"/>
                <w:szCs w:val="20"/>
              </w:rPr>
              <w:t>模组供电:</w:t>
            </w:r>
            <w:r>
              <w:rPr>
                <w:rFonts w:ascii="宋体" w:hAnsi="宋体" w:hint="eastAsia"/>
                <w:sz w:val="20"/>
                <w:szCs w:val="20"/>
              </w:rPr>
              <w:t xml:space="preserve"> (1)可仅使用18650锂电池, (2)可使用18650锂电池和外部DC5V电源同时供电。同时供电时</w:t>
            </w:r>
            <w:r w:rsidR="002B16FA">
              <w:rPr>
                <w:rFonts w:ascii="宋体" w:hAnsi="宋体" w:hint="eastAsia"/>
                <w:sz w:val="20"/>
                <w:szCs w:val="20"/>
              </w:rPr>
              <w:t>，</w:t>
            </w:r>
            <w:r>
              <w:rPr>
                <w:rFonts w:ascii="宋体" w:hAnsi="宋体" w:hint="eastAsia"/>
                <w:sz w:val="20"/>
                <w:szCs w:val="20"/>
              </w:rPr>
              <w:t>默认切换到外部DC5V电源供电，</w:t>
            </w:r>
            <w:r w:rsidR="002B16FA">
              <w:rPr>
                <w:rFonts w:ascii="宋体" w:hAnsi="宋体" w:hint="eastAsia"/>
                <w:sz w:val="20"/>
                <w:szCs w:val="20"/>
              </w:rPr>
              <w:t>18650锂电池和DC5V 插座连接至L3 PCBA对应接插口，</w:t>
            </w:r>
            <w:proofErr w:type="gramStart"/>
            <w:r w:rsidR="002B16FA">
              <w:rPr>
                <w:rFonts w:ascii="宋体" w:hAnsi="宋体" w:hint="eastAsia"/>
                <w:sz w:val="20"/>
                <w:szCs w:val="20"/>
              </w:rPr>
              <w:t>线序见</w:t>
            </w:r>
            <w:proofErr w:type="gramEnd"/>
            <w:r w:rsidR="002B16FA">
              <w:rPr>
                <w:rFonts w:ascii="宋体" w:hAnsi="宋体" w:hint="eastAsia"/>
                <w:sz w:val="20"/>
                <w:szCs w:val="20"/>
              </w:rPr>
              <w:t>下图标注。</w:t>
            </w:r>
          </w:p>
          <w:p w:rsidR="002B16FA" w:rsidRDefault="005838F8" w:rsidP="002B16FA">
            <w:pPr>
              <w:pStyle w:val="a9"/>
              <w:tabs>
                <w:tab w:val="left" w:pos="459"/>
              </w:tabs>
              <w:ind w:left="457" w:firstLineChars="0" w:firstLine="0"/>
              <w:jc w:val="left"/>
              <w:rPr>
                <w:rFonts w:ascii="宋体" w:hAnsi="宋体"/>
                <w:sz w:val="20"/>
                <w:szCs w:val="20"/>
              </w:rPr>
            </w:pPr>
            <w:r>
              <w:rPr>
                <w:rFonts w:ascii="仿宋" w:eastAsia="仿宋" w:hAnsi="仿宋" w:hint="eastAsia"/>
                <w:sz w:val="20"/>
                <w:szCs w:val="20"/>
              </w:rPr>
              <w:t>※</w:t>
            </w:r>
            <w:r w:rsidR="007E4BCB">
              <w:rPr>
                <w:rFonts w:ascii="仿宋" w:eastAsia="仿宋" w:hAnsi="仿宋" w:hint="eastAsia"/>
                <w:sz w:val="20"/>
                <w:szCs w:val="20"/>
              </w:rPr>
              <w:t xml:space="preserve"> </w:t>
            </w:r>
            <w:r w:rsidR="002B16FA">
              <w:rPr>
                <w:rFonts w:ascii="宋体" w:hAnsi="宋体" w:hint="eastAsia"/>
                <w:sz w:val="20"/>
                <w:szCs w:val="20"/>
              </w:rPr>
              <w:t>注意外部电源不要超出5.5V，否则可能会损坏模组。</w:t>
            </w:r>
          </w:p>
          <w:p w:rsidR="005838F8" w:rsidRDefault="001F22B4" w:rsidP="002B16FA">
            <w:pPr>
              <w:pStyle w:val="a9"/>
              <w:tabs>
                <w:tab w:val="left" w:pos="459"/>
              </w:tabs>
              <w:ind w:left="457" w:firstLineChars="0" w:firstLine="0"/>
              <w:jc w:val="left"/>
              <w:rPr>
                <w:rFonts w:ascii="宋体" w:hAnsi="宋体"/>
                <w:sz w:val="20"/>
                <w:szCs w:val="20"/>
              </w:rPr>
            </w:pPr>
            <w:r>
              <w:rPr>
                <w:noProof/>
              </w:rPr>
              <w:drawing>
                <wp:inline distT="0" distB="0" distL="0" distR="0" wp14:anchorId="3E9302E7" wp14:editId="28E320AD">
                  <wp:extent cx="5745480" cy="4702117"/>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47919" cy="4704113"/>
                          </a:xfrm>
                          <a:prstGeom prst="rect">
                            <a:avLst/>
                          </a:prstGeom>
                        </pic:spPr>
                      </pic:pic>
                    </a:graphicData>
                  </a:graphic>
                </wp:inline>
              </w:drawing>
            </w:r>
          </w:p>
          <w:p w:rsidR="00747B75" w:rsidRDefault="00747B75" w:rsidP="002B16FA">
            <w:pPr>
              <w:pStyle w:val="a9"/>
              <w:tabs>
                <w:tab w:val="left" w:pos="459"/>
              </w:tabs>
              <w:ind w:left="457" w:firstLineChars="0" w:firstLine="0"/>
              <w:jc w:val="left"/>
              <w:rPr>
                <w:rFonts w:ascii="宋体" w:hAnsi="宋体"/>
                <w:sz w:val="20"/>
                <w:szCs w:val="20"/>
              </w:rPr>
            </w:pPr>
          </w:p>
          <w:p w:rsidR="00747B75" w:rsidRDefault="00747B75" w:rsidP="002B16FA">
            <w:pPr>
              <w:pStyle w:val="a9"/>
              <w:tabs>
                <w:tab w:val="left" w:pos="459"/>
              </w:tabs>
              <w:ind w:left="457" w:firstLineChars="0" w:firstLine="0"/>
              <w:jc w:val="left"/>
              <w:rPr>
                <w:rFonts w:ascii="宋体" w:hAnsi="宋体"/>
                <w:sz w:val="20"/>
                <w:szCs w:val="20"/>
              </w:rPr>
            </w:pPr>
          </w:p>
          <w:p w:rsidR="00747B75" w:rsidRDefault="00747B75" w:rsidP="002B16FA">
            <w:pPr>
              <w:pStyle w:val="a9"/>
              <w:tabs>
                <w:tab w:val="left" w:pos="459"/>
              </w:tabs>
              <w:ind w:left="457" w:firstLineChars="0" w:firstLine="0"/>
              <w:jc w:val="left"/>
              <w:rPr>
                <w:rFonts w:ascii="宋体" w:hAnsi="宋体"/>
                <w:sz w:val="20"/>
                <w:szCs w:val="20"/>
              </w:rPr>
            </w:pPr>
          </w:p>
          <w:p w:rsidR="00747B75" w:rsidRDefault="00747B75" w:rsidP="002B16FA">
            <w:pPr>
              <w:pStyle w:val="a9"/>
              <w:tabs>
                <w:tab w:val="left" w:pos="459"/>
              </w:tabs>
              <w:ind w:left="457" w:firstLineChars="0" w:firstLine="0"/>
              <w:jc w:val="left"/>
              <w:rPr>
                <w:rFonts w:ascii="宋体" w:hAnsi="宋体"/>
                <w:sz w:val="20"/>
                <w:szCs w:val="20"/>
              </w:rPr>
            </w:pPr>
          </w:p>
          <w:p w:rsidR="00747B75" w:rsidRDefault="00747B75" w:rsidP="002B16FA">
            <w:pPr>
              <w:pStyle w:val="a9"/>
              <w:tabs>
                <w:tab w:val="left" w:pos="459"/>
              </w:tabs>
              <w:ind w:left="457" w:firstLineChars="0" w:firstLine="0"/>
              <w:jc w:val="left"/>
              <w:rPr>
                <w:rFonts w:ascii="宋体" w:hAnsi="宋体"/>
                <w:sz w:val="20"/>
                <w:szCs w:val="20"/>
              </w:rPr>
            </w:pPr>
          </w:p>
          <w:p w:rsidR="001F22B4" w:rsidRDefault="001F22B4" w:rsidP="002B16FA">
            <w:pPr>
              <w:pStyle w:val="a9"/>
              <w:tabs>
                <w:tab w:val="left" w:pos="459"/>
              </w:tabs>
              <w:ind w:left="457" w:firstLineChars="0" w:firstLine="0"/>
              <w:jc w:val="left"/>
              <w:rPr>
                <w:rFonts w:ascii="宋体" w:hAnsi="宋体"/>
                <w:sz w:val="20"/>
                <w:szCs w:val="20"/>
              </w:rPr>
            </w:pPr>
            <w:r>
              <w:rPr>
                <w:noProof/>
              </w:rPr>
              <w:drawing>
                <wp:inline distT="0" distB="0" distL="0" distR="0" wp14:anchorId="2C694EA3" wp14:editId="5EFA891F">
                  <wp:extent cx="5731933" cy="4909958"/>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2708" cy="4910622"/>
                          </a:xfrm>
                          <a:prstGeom prst="rect">
                            <a:avLst/>
                          </a:prstGeom>
                        </pic:spPr>
                      </pic:pic>
                    </a:graphicData>
                  </a:graphic>
                </wp:inline>
              </w:drawing>
            </w:r>
          </w:p>
          <w:p w:rsidR="007E4BCB" w:rsidRPr="007E4BCB" w:rsidRDefault="005838F8" w:rsidP="007E4BCB">
            <w:pPr>
              <w:pStyle w:val="a9"/>
              <w:numPr>
                <w:ilvl w:val="0"/>
                <w:numId w:val="12"/>
              </w:numPr>
              <w:tabs>
                <w:tab w:val="left" w:pos="459"/>
              </w:tabs>
              <w:ind w:leftChars="152" w:left="457" w:hangingChars="69" w:hanging="138"/>
              <w:jc w:val="left"/>
              <w:rPr>
                <w:rFonts w:ascii="宋体" w:hAnsi="宋体"/>
                <w:sz w:val="20"/>
                <w:szCs w:val="20"/>
              </w:rPr>
            </w:pPr>
            <w:r>
              <w:rPr>
                <w:rFonts w:ascii="宋体" w:hAnsi="宋体" w:hint="eastAsia"/>
                <w:sz w:val="20"/>
                <w:szCs w:val="20"/>
              </w:rPr>
              <w:t xml:space="preserve">设备开机: </w:t>
            </w:r>
            <w:r w:rsidR="000C1D1E">
              <w:rPr>
                <w:rFonts w:ascii="宋体" w:hAnsi="宋体" w:hint="eastAsia"/>
                <w:sz w:val="20"/>
                <w:szCs w:val="20"/>
              </w:rPr>
              <w:t>接通电源后,按动点动开关，</w:t>
            </w:r>
            <w:proofErr w:type="gramStart"/>
            <w:r w:rsidR="000C1D1E">
              <w:rPr>
                <w:rFonts w:ascii="宋体" w:hAnsi="宋体" w:hint="eastAsia"/>
                <w:sz w:val="20"/>
                <w:szCs w:val="20"/>
              </w:rPr>
              <w:t>长按3秒</w:t>
            </w:r>
            <w:proofErr w:type="gramEnd"/>
            <w:r w:rsidR="000C1D1E">
              <w:rPr>
                <w:rFonts w:ascii="宋体" w:hAnsi="宋体" w:hint="eastAsia"/>
                <w:sz w:val="20"/>
                <w:szCs w:val="20"/>
              </w:rPr>
              <w:t>开机，再长按3秒关机</w:t>
            </w:r>
          </w:p>
          <w:p w:rsidR="00A56ED9" w:rsidRPr="00F555E7" w:rsidRDefault="000C1D1E" w:rsidP="00F555E7">
            <w:pPr>
              <w:pStyle w:val="a9"/>
              <w:numPr>
                <w:ilvl w:val="0"/>
                <w:numId w:val="12"/>
              </w:numPr>
              <w:tabs>
                <w:tab w:val="left" w:pos="459"/>
              </w:tabs>
              <w:ind w:leftChars="152" w:left="457" w:hangingChars="69" w:hanging="138"/>
              <w:jc w:val="left"/>
              <w:rPr>
                <w:rFonts w:ascii="宋体" w:hAnsi="宋体"/>
                <w:sz w:val="20"/>
                <w:szCs w:val="20"/>
              </w:rPr>
            </w:pPr>
            <w:r>
              <w:rPr>
                <w:rFonts w:ascii="宋体" w:hAnsi="宋体" w:hint="eastAsia"/>
                <w:sz w:val="20"/>
                <w:szCs w:val="20"/>
              </w:rPr>
              <w:t xml:space="preserve">螺旋编码器: </w:t>
            </w:r>
            <w:r w:rsidRPr="000C1D1E">
              <w:rPr>
                <w:rFonts w:ascii="宋体" w:hAnsi="宋体" w:hint="eastAsia"/>
                <w:sz w:val="20"/>
                <w:szCs w:val="20"/>
              </w:rPr>
              <w:t>通过目镜观察屏幕，</w:t>
            </w:r>
            <w:r>
              <w:rPr>
                <w:rFonts w:ascii="宋体" w:hAnsi="宋体" w:cs="Arial" w:hint="eastAsia"/>
                <w:sz w:val="20"/>
                <w:szCs w:val="20"/>
              </w:rPr>
              <w:t>您需要先随意旋转螺旋编码器，屏幕上会出现供用户选择</w:t>
            </w:r>
            <w:r w:rsidR="00A56ED9" w:rsidRPr="000C1D1E">
              <w:rPr>
                <w:rFonts w:ascii="宋体" w:hAnsi="宋体" w:cs="Arial" w:hint="eastAsia"/>
                <w:sz w:val="20"/>
                <w:szCs w:val="20"/>
              </w:rPr>
              <w:t>的图标，您可以通过旋转编码器选择需要的参数，然后往下按编码器确认选择的功能。</w:t>
            </w:r>
            <w:r w:rsidR="002C6F31">
              <w:rPr>
                <w:rFonts w:ascii="宋体" w:hAnsi="宋体" w:cs="Arial" w:hint="eastAsia"/>
                <w:sz w:val="20"/>
                <w:szCs w:val="20"/>
              </w:rPr>
              <w:t>主要</w:t>
            </w:r>
            <w:r w:rsidR="00A56ED9" w:rsidRPr="00F555E7">
              <w:rPr>
                <w:rFonts w:ascii="宋体" w:hAnsi="宋体" w:cs="Arial" w:hint="eastAsia"/>
                <w:sz w:val="20"/>
                <w:szCs w:val="20"/>
              </w:rPr>
              <w:t>图标含义如下：</w:t>
            </w:r>
          </w:p>
          <w:tbl>
            <w:tblPr>
              <w:tblStyle w:val="a8"/>
              <w:tblW w:w="0" w:type="auto"/>
              <w:tblInd w:w="59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5"/>
              <w:gridCol w:w="6662"/>
            </w:tblGrid>
            <w:tr w:rsidR="000C1D1E" w:rsidTr="009C6488">
              <w:tc>
                <w:tcPr>
                  <w:tcW w:w="1985" w:type="dxa"/>
                  <w:tcBorders>
                    <w:top w:val="single" w:sz="4" w:space="0" w:color="auto"/>
                    <w:bottom w:val="single" w:sz="4" w:space="0" w:color="auto"/>
                  </w:tcBorders>
                  <w:vAlign w:val="center"/>
                </w:tcPr>
                <w:p w:rsidR="000C1D1E" w:rsidRDefault="000C1D1E" w:rsidP="001F22B4">
                  <w:pPr>
                    <w:jc w:val="center"/>
                  </w:pPr>
                  <w:r>
                    <w:rPr>
                      <w:noProof/>
                    </w:rPr>
                    <w:drawing>
                      <wp:inline distT="0" distB="0" distL="0" distR="0" wp14:anchorId="4C6B5628" wp14:editId="4CD52BF3">
                        <wp:extent cx="306070" cy="306070"/>
                        <wp:effectExtent l="19050" t="0" r="0" b="0"/>
                        <wp:docPr id="10" name="图片 10" descr="F:\project\2M12U_25fps_v1.2_V0_prj01\bak\2M12U_25fps_v1.2\OVERLAY(2)\标准符号\亮度.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project\2M12U_25fps_v1.2_V0_prj01\bak\2M12U_25fps_v1.2\OVERLAY(2)\标准符号\亮度.bmp"/>
                                <pic:cNvPicPr>
                                  <a:picLocks noChangeAspect="1" noChangeArrowheads="1"/>
                                </pic:cNvPicPr>
                              </pic:nvPicPr>
                              <pic:blipFill>
                                <a:blip r:embed="rId15" cstate="print"/>
                                <a:srcRect/>
                                <a:stretch>
                                  <a:fillRect/>
                                </a:stretch>
                              </pic:blipFill>
                              <pic:spPr>
                                <a:xfrm>
                                  <a:off x="0" y="0"/>
                                  <a:ext cx="307702" cy="307702"/>
                                </a:xfrm>
                                <a:prstGeom prst="rect">
                                  <a:avLst/>
                                </a:prstGeom>
                                <a:noFill/>
                                <a:ln w="9525">
                                  <a:noFill/>
                                  <a:miter lim="800000"/>
                                  <a:headEnd/>
                                  <a:tailEnd/>
                                </a:ln>
                              </pic:spPr>
                            </pic:pic>
                          </a:graphicData>
                        </a:graphic>
                      </wp:inline>
                    </w:drawing>
                  </w:r>
                </w:p>
              </w:tc>
              <w:tc>
                <w:tcPr>
                  <w:tcW w:w="6662" w:type="dxa"/>
                  <w:tcBorders>
                    <w:top w:val="single" w:sz="4" w:space="0" w:color="auto"/>
                    <w:bottom w:val="single" w:sz="4" w:space="0" w:color="auto"/>
                  </w:tcBorders>
                  <w:vAlign w:val="center"/>
                </w:tcPr>
                <w:p w:rsidR="000C1D1E" w:rsidRDefault="000C1D1E" w:rsidP="000C1D1E">
                  <w:pPr>
                    <w:jc w:val="left"/>
                  </w:pPr>
                  <w:r>
                    <w:rPr>
                      <w:rFonts w:hint="eastAsia"/>
                    </w:rPr>
                    <w:t>屏幕显示亮度，共有</w:t>
                  </w:r>
                  <w:r>
                    <w:rPr>
                      <w:rFonts w:hint="eastAsia"/>
                    </w:rPr>
                    <w:t>8</w:t>
                  </w:r>
                  <w:r>
                    <w:rPr>
                      <w:rFonts w:hint="eastAsia"/>
                    </w:rPr>
                    <w:t>级选择</w:t>
                  </w:r>
                  <w:r>
                    <w:rPr>
                      <w:rFonts w:hint="eastAsia"/>
                    </w:rPr>
                    <w:t xml:space="preserve">: </w:t>
                  </w:r>
                  <w:r>
                    <w:rPr>
                      <w:rFonts w:hint="eastAsia"/>
                    </w:rPr>
                    <w:t>数值越大，亮度越高</w:t>
                  </w:r>
                </w:p>
              </w:tc>
            </w:tr>
            <w:tr w:rsidR="000C1D1E" w:rsidTr="009C6488">
              <w:tc>
                <w:tcPr>
                  <w:tcW w:w="1985" w:type="dxa"/>
                  <w:tcBorders>
                    <w:top w:val="single" w:sz="4" w:space="0" w:color="auto"/>
                  </w:tcBorders>
                  <w:vAlign w:val="center"/>
                </w:tcPr>
                <w:p w:rsidR="000C1D1E" w:rsidRDefault="00F555E7" w:rsidP="00A56ED9">
                  <w:pPr>
                    <w:jc w:val="center"/>
                  </w:pPr>
                  <w:r>
                    <w:rPr>
                      <w:noProof/>
                    </w:rPr>
                    <w:drawing>
                      <wp:inline distT="0" distB="0" distL="0" distR="0" wp14:anchorId="2903E6F0" wp14:editId="15BF60FA">
                        <wp:extent cx="304800" cy="304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6363" cy="306363"/>
                                </a:xfrm>
                                <a:prstGeom prst="rect">
                                  <a:avLst/>
                                </a:prstGeom>
                              </pic:spPr>
                            </pic:pic>
                          </a:graphicData>
                        </a:graphic>
                      </wp:inline>
                    </w:drawing>
                  </w:r>
                </w:p>
              </w:tc>
              <w:tc>
                <w:tcPr>
                  <w:tcW w:w="6662" w:type="dxa"/>
                  <w:tcBorders>
                    <w:top w:val="single" w:sz="4" w:space="0" w:color="auto"/>
                  </w:tcBorders>
                  <w:vAlign w:val="center"/>
                </w:tcPr>
                <w:p w:rsidR="000C1D1E" w:rsidRDefault="000C1D1E" w:rsidP="00B70DCB">
                  <w:pPr>
                    <w:jc w:val="left"/>
                  </w:pPr>
                  <w:r>
                    <w:rPr>
                      <w:rFonts w:hint="eastAsia"/>
                    </w:rPr>
                    <w:t>屏幕</w:t>
                  </w:r>
                  <w:r w:rsidR="00B70DCB">
                    <w:rPr>
                      <w:rFonts w:hint="eastAsia"/>
                    </w:rPr>
                    <w:t>对比度</w:t>
                  </w:r>
                  <w:bookmarkStart w:id="0" w:name="_GoBack"/>
                  <w:bookmarkEnd w:id="0"/>
                  <w:r>
                    <w:rPr>
                      <w:rFonts w:hint="eastAsia"/>
                    </w:rPr>
                    <w:t>，共有</w:t>
                  </w:r>
                  <w:r>
                    <w:rPr>
                      <w:rFonts w:hint="eastAsia"/>
                    </w:rPr>
                    <w:t>6</w:t>
                  </w:r>
                  <w:r>
                    <w:rPr>
                      <w:rFonts w:hint="eastAsia"/>
                    </w:rPr>
                    <w:t>级选择</w:t>
                  </w:r>
                  <w:r>
                    <w:rPr>
                      <w:rFonts w:hint="eastAsia"/>
                    </w:rPr>
                    <w:t xml:space="preserve">: </w:t>
                  </w:r>
                  <w:r>
                    <w:rPr>
                      <w:rFonts w:hint="eastAsia"/>
                    </w:rPr>
                    <w:t>数值越大，对比亮度越高</w:t>
                  </w:r>
                </w:p>
              </w:tc>
            </w:tr>
            <w:tr w:rsidR="000C1D1E" w:rsidTr="009C6488">
              <w:tc>
                <w:tcPr>
                  <w:tcW w:w="1985" w:type="dxa"/>
                  <w:tcBorders>
                    <w:bottom w:val="single" w:sz="4" w:space="0" w:color="auto"/>
                  </w:tcBorders>
                  <w:vAlign w:val="center"/>
                </w:tcPr>
                <w:p w:rsidR="000C1D1E" w:rsidRDefault="000776F3" w:rsidP="00A56ED9">
                  <w:pPr>
                    <w:jc w:val="center"/>
                  </w:pPr>
                  <w:r w:rsidRPr="000776F3">
                    <w:rPr>
                      <w:noProof/>
                    </w:rPr>
                    <w:drawing>
                      <wp:inline distT="0" distB="0" distL="0" distR="0" wp14:anchorId="69F81DDA" wp14:editId="6E9E1586">
                        <wp:extent cx="311727" cy="311727"/>
                        <wp:effectExtent l="0" t="0" r="0" b="0"/>
                        <wp:docPr id="45058" name="Picture 2" descr="F:\翌信\Project_Product\Project 02_数字化枪瞄镜\工程资料\图标\bitbmp\wifi_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descr="F:\翌信\Project_Product\Project 02_数字化枪瞄镜\工程资料\图标\bitbmp\wifi_on.bmp"/>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3071" cy="313071"/>
                                </a:xfrm>
                                <a:prstGeom prst="rect">
                                  <a:avLst/>
                                </a:prstGeom>
                                <a:noFill/>
                                <a:ln>
                                  <a:noFill/>
                                </a:ln>
                                <a:extLst/>
                              </pic:spPr>
                            </pic:pic>
                          </a:graphicData>
                        </a:graphic>
                      </wp:inline>
                    </w:drawing>
                  </w:r>
                </w:p>
              </w:tc>
              <w:tc>
                <w:tcPr>
                  <w:tcW w:w="6662" w:type="dxa"/>
                  <w:tcBorders>
                    <w:bottom w:val="single" w:sz="4" w:space="0" w:color="auto"/>
                  </w:tcBorders>
                  <w:vAlign w:val="center"/>
                </w:tcPr>
                <w:p w:rsidR="000C1D1E" w:rsidRDefault="000776F3" w:rsidP="00A56ED9">
                  <w:pPr>
                    <w:jc w:val="left"/>
                  </w:pPr>
                  <w:r>
                    <w:rPr>
                      <w:rFonts w:hint="eastAsia"/>
                    </w:rPr>
                    <w:t>WIFI</w:t>
                  </w:r>
                  <w:r>
                    <w:rPr>
                      <w:rFonts w:hint="eastAsia"/>
                    </w:rPr>
                    <w:t>输出开关</w:t>
                  </w:r>
                  <w:r>
                    <w:rPr>
                      <w:rFonts w:hint="eastAsia"/>
                    </w:rPr>
                    <w:t xml:space="preserve">: </w:t>
                  </w:r>
                  <w:r>
                    <w:rPr>
                      <w:rFonts w:hint="eastAsia"/>
                    </w:rPr>
                    <w:t>打开或关闭选择</w:t>
                  </w:r>
                  <w:r w:rsidR="00DE7E0C">
                    <w:rPr>
                      <w:rFonts w:hint="eastAsia"/>
                    </w:rPr>
                    <w:t>，</w:t>
                  </w:r>
                  <w:proofErr w:type="gramStart"/>
                  <w:r w:rsidR="00DE7E0C">
                    <w:rPr>
                      <w:rFonts w:hint="eastAsia"/>
                    </w:rPr>
                    <w:t>亦可长按进行</w:t>
                  </w:r>
                  <w:proofErr w:type="gramEnd"/>
                  <w:r w:rsidR="00DE7E0C">
                    <w:rPr>
                      <w:rFonts w:hint="eastAsia"/>
                    </w:rPr>
                    <w:t>远程固件升级</w:t>
                  </w:r>
                </w:p>
              </w:tc>
            </w:tr>
            <w:tr w:rsidR="000C1D1E" w:rsidTr="009C6488">
              <w:tc>
                <w:tcPr>
                  <w:tcW w:w="1985" w:type="dxa"/>
                  <w:tcBorders>
                    <w:top w:val="single" w:sz="4" w:space="0" w:color="auto"/>
                    <w:bottom w:val="single" w:sz="4" w:space="0" w:color="auto"/>
                  </w:tcBorders>
                  <w:vAlign w:val="center"/>
                </w:tcPr>
                <w:p w:rsidR="000C1D1E" w:rsidRDefault="000C1D1E" w:rsidP="00A56ED9">
                  <w:pPr>
                    <w:jc w:val="center"/>
                  </w:pPr>
                  <w:r>
                    <w:rPr>
                      <w:noProof/>
                    </w:rPr>
                    <w:drawing>
                      <wp:inline distT="0" distB="0" distL="0" distR="0" wp14:anchorId="41ACB402" wp14:editId="19829402">
                        <wp:extent cx="361950" cy="361950"/>
                        <wp:effectExtent l="19050" t="0" r="0" b="0"/>
                        <wp:docPr id="15" name="图片 15" descr="F:\project\2M12U_25fps_v1.2_V0_prj01\bak\2M12U_25fps_v1.2\OVERLAY(2)\标准符号\电池.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project\2M12U_25fps_v1.2_V0_prj01\bak\2M12U_25fps_v1.2\OVERLAY(2)\标准符号\电池.bmp"/>
                                <pic:cNvPicPr>
                                  <a:picLocks noChangeAspect="1" noChangeArrowheads="1"/>
                                </pic:cNvPicPr>
                              </pic:nvPicPr>
                              <pic:blipFill>
                                <a:blip r:embed="rId19" cstate="print"/>
                                <a:srcRect/>
                                <a:stretch>
                                  <a:fillRect/>
                                </a:stretch>
                              </pic:blipFill>
                              <pic:spPr>
                                <a:xfrm>
                                  <a:off x="0" y="0"/>
                                  <a:ext cx="365097" cy="365097"/>
                                </a:xfrm>
                                <a:prstGeom prst="rect">
                                  <a:avLst/>
                                </a:prstGeom>
                                <a:noFill/>
                                <a:ln w="9525">
                                  <a:noFill/>
                                  <a:miter lim="800000"/>
                                  <a:headEnd/>
                                  <a:tailEnd/>
                                </a:ln>
                              </pic:spPr>
                            </pic:pic>
                          </a:graphicData>
                        </a:graphic>
                      </wp:inline>
                    </w:drawing>
                  </w:r>
                </w:p>
              </w:tc>
              <w:tc>
                <w:tcPr>
                  <w:tcW w:w="6662" w:type="dxa"/>
                  <w:tcBorders>
                    <w:top w:val="single" w:sz="4" w:space="0" w:color="auto"/>
                    <w:bottom w:val="single" w:sz="4" w:space="0" w:color="auto"/>
                  </w:tcBorders>
                  <w:vAlign w:val="center"/>
                </w:tcPr>
                <w:p w:rsidR="000C1D1E" w:rsidRDefault="000C1D1E" w:rsidP="00A56ED9">
                  <w:pPr>
                    <w:jc w:val="left"/>
                  </w:pPr>
                  <w:r>
                    <w:rPr>
                      <w:rFonts w:hint="eastAsia"/>
                    </w:rPr>
                    <w:t>电池电量指示</w:t>
                  </w:r>
                  <w:r w:rsidR="00DE7E0C">
                    <w:rPr>
                      <w:rFonts w:hint="eastAsia"/>
                    </w:rPr>
                    <w:t xml:space="preserve">: </w:t>
                  </w:r>
                  <w:r w:rsidR="00DE7E0C">
                    <w:rPr>
                      <w:rFonts w:hint="eastAsia"/>
                    </w:rPr>
                    <w:t>当电量低时</w:t>
                  </w:r>
                  <w:r w:rsidR="00DE7E0C">
                    <w:rPr>
                      <w:rFonts w:hint="eastAsia"/>
                    </w:rPr>
                    <w:t xml:space="preserve">, </w:t>
                  </w:r>
                  <w:r w:rsidR="00DE7E0C">
                    <w:rPr>
                      <w:rFonts w:hint="eastAsia"/>
                    </w:rPr>
                    <w:t>应及时更换电池</w:t>
                  </w:r>
                </w:p>
              </w:tc>
            </w:tr>
          </w:tbl>
          <w:p w:rsidR="00A56ED9" w:rsidRPr="001F22B4" w:rsidRDefault="00677847" w:rsidP="001F22B4">
            <w:pPr>
              <w:pStyle w:val="a9"/>
              <w:numPr>
                <w:ilvl w:val="0"/>
                <w:numId w:val="15"/>
              </w:numPr>
              <w:ind w:left="459" w:firstLineChars="0" w:hanging="142"/>
              <w:jc w:val="left"/>
              <w:rPr>
                <w:rFonts w:ascii="Microsoft JhengHei" w:eastAsiaTheme="minorEastAsia" w:hAnsi="Microsoft JhengHei" w:cs="Arial"/>
                <w:b/>
                <w:sz w:val="20"/>
                <w:szCs w:val="20"/>
              </w:rPr>
            </w:pPr>
            <w:r>
              <w:rPr>
                <w:rFonts w:ascii="宋体" w:hAnsi="宋体" w:hint="eastAsia"/>
                <w:sz w:val="20"/>
                <w:szCs w:val="20"/>
              </w:rPr>
              <w:t>WIFI连接</w:t>
            </w:r>
            <w:r w:rsidR="00637FE4" w:rsidRPr="00637FE4">
              <w:rPr>
                <w:rFonts w:ascii="宋体" w:hAnsi="宋体" w:hint="eastAsia"/>
                <w:sz w:val="20"/>
                <w:szCs w:val="20"/>
              </w:rPr>
              <w:t xml:space="preserve">: </w:t>
            </w:r>
            <w:proofErr w:type="gramStart"/>
            <w:r w:rsidR="001F22B4">
              <w:rPr>
                <w:rFonts w:ascii="宋体" w:hAnsi="宋体" w:hint="eastAsia"/>
                <w:sz w:val="20"/>
                <w:szCs w:val="20"/>
              </w:rPr>
              <w:t>待模组</w:t>
            </w:r>
            <w:proofErr w:type="gramEnd"/>
            <w:r w:rsidR="001F22B4">
              <w:rPr>
                <w:rFonts w:ascii="宋体" w:hAnsi="宋体" w:hint="eastAsia"/>
                <w:sz w:val="20"/>
                <w:szCs w:val="20"/>
              </w:rPr>
              <w:t>通电启动后，通过螺旋编码器打开WIFI功能(出厂默认开启)，手机连接WIFI热点IPC_AP*****（未设置密码），手机(Android系统，安装指定APK)打开APK程序-</w:t>
            </w:r>
            <w:proofErr w:type="spellStart"/>
            <w:r w:rsidR="001F22B4">
              <w:rPr>
                <w:rFonts w:ascii="宋体" w:hAnsi="宋体" w:hint="eastAsia"/>
                <w:sz w:val="20"/>
                <w:szCs w:val="20"/>
              </w:rPr>
              <w:t>Videoplay</w:t>
            </w:r>
            <w:proofErr w:type="spellEnd"/>
            <w:r w:rsidR="001F22B4">
              <w:rPr>
                <w:rFonts w:ascii="宋体" w:hAnsi="宋体" w:hint="eastAsia"/>
                <w:sz w:val="20"/>
                <w:szCs w:val="20"/>
              </w:rPr>
              <w:t>,登陆密码:12345678，点击等登陆即可浏览视频。其中，可选择录制视频等功能(视频保存在手机中)。</w:t>
            </w:r>
          </w:p>
          <w:p w:rsidR="001F22B4" w:rsidRDefault="00F219E8" w:rsidP="00F219E8">
            <w:pPr>
              <w:pStyle w:val="a9"/>
              <w:numPr>
                <w:ilvl w:val="0"/>
                <w:numId w:val="16"/>
              </w:numPr>
              <w:tabs>
                <w:tab w:val="left" w:pos="601"/>
              </w:tabs>
              <w:ind w:left="601" w:firstLineChars="0" w:hanging="142"/>
              <w:jc w:val="left"/>
              <w:rPr>
                <w:rFonts w:ascii="宋体" w:hAnsi="宋体"/>
                <w:sz w:val="20"/>
                <w:szCs w:val="20"/>
              </w:rPr>
            </w:pPr>
            <w:r>
              <w:rPr>
                <w:rFonts w:ascii="宋体" w:hAnsi="宋体" w:cs="Arial" w:hint="eastAsia"/>
                <w:sz w:val="20"/>
                <w:szCs w:val="20"/>
              </w:rPr>
              <w:t>对于特定客户需求，WIFI功能亦可提供在线联网升级功能。</w:t>
            </w:r>
          </w:p>
          <w:p w:rsidR="001F22B4" w:rsidRDefault="001F22B4" w:rsidP="001F22B4">
            <w:pPr>
              <w:pStyle w:val="a9"/>
              <w:tabs>
                <w:tab w:val="left" w:pos="459"/>
              </w:tabs>
              <w:ind w:left="457" w:firstLineChars="0" w:firstLine="0"/>
              <w:jc w:val="left"/>
              <w:rPr>
                <w:rFonts w:ascii="宋体" w:hAnsi="宋体"/>
                <w:sz w:val="20"/>
                <w:szCs w:val="20"/>
              </w:rPr>
            </w:pPr>
          </w:p>
          <w:p w:rsidR="001F22B4" w:rsidRPr="00F219E8" w:rsidRDefault="001F22B4" w:rsidP="001F22B4">
            <w:pPr>
              <w:pStyle w:val="a9"/>
              <w:tabs>
                <w:tab w:val="left" w:pos="459"/>
              </w:tabs>
              <w:ind w:left="457" w:firstLineChars="0" w:firstLine="0"/>
              <w:jc w:val="left"/>
              <w:rPr>
                <w:rFonts w:ascii="宋体" w:hAnsi="宋体"/>
                <w:sz w:val="20"/>
                <w:szCs w:val="20"/>
              </w:rPr>
            </w:pPr>
          </w:p>
          <w:p w:rsidR="001F22B4" w:rsidRPr="004A0BD1" w:rsidRDefault="001F22B4" w:rsidP="004A0BD1">
            <w:pPr>
              <w:tabs>
                <w:tab w:val="left" w:pos="459"/>
              </w:tabs>
              <w:jc w:val="left"/>
              <w:rPr>
                <w:rFonts w:ascii="宋体" w:hAnsi="宋体"/>
                <w:sz w:val="20"/>
                <w:szCs w:val="20"/>
              </w:rPr>
            </w:pPr>
          </w:p>
          <w:p w:rsidR="00302F3C" w:rsidRPr="00A56ED9" w:rsidRDefault="00302F3C" w:rsidP="00A56ED9">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lastRenderedPageBreak/>
              <w:t>产品常见问题及处理方法</w:t>
            </w:r>
          </w:p>
          <w:p w:rsidR="000776F3" w:rsidRPr="007E4BCB" w:rsidRDefault="00A56ED9" w:rsidP="007E4BCB">
            <w:pPr>
              <w:pStyle w:val="a9"/>
              <w:numPr>
                <w:ilvl w:val="0"/>
                <w:numId w:val="9"/>
              </w:numPr>
              <w:tabs>
                <w:tab w:val="left" w:pos="459"/>
              </w:tabs>
              <w:ind w:left="459" w:firstLineChars="0" w:hanging="141"/>
              <w:rPr>
                <w:rFonts w:ascii="宋体" w:hAnsi="宋体"/>
                <w:sz w:val="20"/>
                <w:szCs w:val="20"/>
              </w:rPr>
            </w:pPr>
            <w:r w:rsidRPr="000776F3">
              <w:rPr>
                <w:rFonts w:ascii="宋体" w:hAnsi="宋体" w:hint="eastAsia"/>
                <w:sz w:val="20"/>
                <w:szCs w:val="20"/>
              </w:rPr>
              <w:t>开机不亮：请保持电池有足够的电量，建议</w:t>
            </w:r>
            <w:r w:rsidR="00857E3E" w:rsidRPr="000776F3">
              <w:rPr>
                <w:rFonts w:ascii="宋体" w:hAnsi="宋体" w:hint="eastAsia"/>
                <w:sz w:val="20"/>
                <w:szCs w:val="20"/>
              </w:rPr>
              <w:t>使用之前对电池充电</w:t>
            </w:r>
            <w:r w:rsidR="000776F3">
              <w:rPr>
                <w:rFonts w:ascii="宋体" w:hAnsi="宋体" w:hint="eastAsia"/>
                <w:sz w:val="20"/>
                <w:szCs w:val="20"/>
              </w:rPr>
              <w:t>。</w:t>
            </w:r>
            <w:r w:rsidR="007E4BCB" w:rsidRPr="00A56ED9">
              <w:rPr>
                <w:rFonts w:ascii="宋体" w:hAnsi="宋体"/>
                <w:sz w:val="20"/>
                <w:szCs w:val="20"/>
              </w:rPr>
              <w:t>当开启开关未观察到荧光屏发光或发光很暗时</w:t>
            </w:r>
            <w:r w:rsidR="007E4BCB">
              <w:rPr>
                <w:rFonts w:ascii="宋体" w:hAnsi="宋体" w:hint="eastAsia"/>
                <w:sz w:val="20"/>
                <w:szCs w:val="20"/>
              </w:rPr>
              <w:t>，</w:t>
            </w:r>
            <w:r w:rsidR="007E4BCB" w:rsidRPr="00A56ED9">
              <w:rPr>
                <w:rFonts w:ascii="宋体" w:hAnsi="宋体"/>
                <w:sz w:val="20"/>
                <w:szCs w:val="20"/>
              </w:rPr>
              <w:t>应更换电池。</w:t>
            </w:r>
          </w:p>
          <w:p w:rsidR="00A56ED9" w:rsidRDefault="00A56ED9" w:rsidP="00A56ED9">
            <w:pPr>
              <w:pStyle w:val="a9"/>
              <w:numPr>
                <w:ilvl w:val="0"/>
                <w:numId w:val="9"/>
              </w:numPr>
              <w:tabs>
                <w:tab w:val="left" w:pos="459"/>
              </w:tabs>
              <w:ind w:left="459" w:firstLineChars="0" w:hanging="141"/>
              <w:rPr>
                <w:rFonts w:ascii="宋体" w:hAnsi="宋体"/>
                <w:sz w:val="20"/>
                <w:szCs w:val="20"/>
              </w:rPr>
            </w:pPr>
            <w:r w:rsidRPr="000776F3">
              <w:rPr>
                <w:rFonts w:ascii="宋体" w:hAnsi="宋体" w:hint="eastAsia"/>
                <w:sz w:val="20"/>
                <w:szCs w:val="20"/>
              </w:rPr>
              <w:t>图像模糊：</w:t>
            </w:r>
            <w:r w:rsidR="000776F3" w:rsidRPr="000776F3">
              <w:rPr>
                <w:rFonts w:ascii="宋体" w:hAnsi="宋体" w:hint="eastAsia"/>
                <w:sz w:val="20"/>
                <w:szCs w:val="20"/>
              </w:rPr>
              <w:t>除了调焦功能外，</w:t>
            </w:r>
            <w:r w:rsidRPr="000776F3">
              <w:rPr>
                <w:rFonts w:ascii="宋体" w:hAnsi="宋体" w:hint="eastAsia"/>
                <w:sz w:val="20"/>
                <w:szCs w:val="20"/>
              </w:rPr>
              <w:t>物镜和目镜需要保持清洁</w:t>
            </w:r>
            <w:r w:rsidR="000776F3">
              <w:rPr>
                <w:rFonts w:ascii="宋体" w:hAnsi="宋体" w:hint="eastAsia"/>
                <w:sz w:val="20"/>
                <w:szCs w:val="20"/>
              </w:rPr>
              <w:t>。</w:t>
            </w:r>
            <w:r w:rsidRPr="000776F3">
              <w:rPr>
                <w:rFonts w:ascii="宋体" w:hAnsi="宋体" w:hint="eastAsia"/>
                <w:sz w:val="20"/>
                <w:szCs w:val="20"/>
              </w:rPr>
              <w:t>请用镜头专用吹气球</w:t>
            </w:r>
            <w:r w:rsidRPr="000776F3">
              <w:rPr>
                <w:rFonts w:ascii="宋体" w:hAnsi="宋体"/>
                <w:sz w:val="20"/>
                <w:szCs w:val="20"/>
              </w:rPr>
              <w:t>吹掉小沙砾和灰尘</w:t>
            </w:r>
            <w:r w:rsidRPr="000776F3">
              <w:rPr>
                <w:rFonts w:ascii="宋体" w:hAnsi="宋体" w:hint="eastAsia"/>
                <w:sz w:val="20"/>
                <w:szCs w:val="20"/>
              </w:rPr>
              <w:t>，</w:t>
            </w:r>
            <w:r w:rsidRPr="000776F3">
              <w:rPr>
                <w:rFonts w:ascii="宋体" w:hAnsi="宋体"/>
                <w:sz w:val="20"/>
                <w:szCs w:val="20"/>
              </w:rPr>
              <w:t>然后用细软布在表面擦拭</w:t>
            </w:r>
            <w:r w:rsidRPr="000776F3">
              <w:rPr>
                <w:rFonts w:ascii="宋体" w:hAnsi="宋体" w:hint="eastAsia"/>
                <w:sz w:val="20"/>
                <w:szCs w:val="20"/>
              </w:rPr>
              <w:t>，</w:t>
            </w:r>
            <w:r w:rsidRPr="000776F3">
              <w:rPr>
                <w:rFonts w:ascii="宋体" w:hAnsi="宋体"/>
                <w:sz w:val="20"/>
                <w:szCs w:val="20"/>
              </w:rPr>
              <w:t>注意不要划伤镜片。</w:t>
            </w:r>
            <w:r w:rsidR="000776F3">
              <w:rPr>
                <w:rFonts w:ascii="宋体" w:hAnsi="宋体" w:hint="eastAsia"/>
                <w:sz w:val="20"/>
                <w:szCs w:val="20"/>
              </w:rPr>
              <w:t>不能随便使用其他材料</w:t>
            </w:r>
            <w:r w:rsidRPr="000776F3">
              <w:rPr>
                <w:rFonts w:ascii="宋体" w:hAnsi="宋体" w:hint="eastAsia"/>
                <w:sz w:val="20"/>
                <w:szCs w:val="20"/>
              </w:rPr>
              <w:t>擦拭镜头。平时需盖上镜头盖。</w:t>
            </w:r>
          </w:p>
          <w:p w:rsidR="007E4BCB" w:rsidRPr="000776F3" w:rsidRDefault="007E4BCB" w:rsidP="007E4BCB">
            <w:pPr>
              <w:pStyle w:val="a9"/>
              <w:numPr>
                <w:ilvl w:val="0"/>
                <w:numId w:val="9"/>
              </w:numPr>
              <w:tabs>
                <w:tab w:val="left" w:pos="885"/>
              </w:tabs>
              <w:ind w:left="885" w:firstLineChars="0" w:hanging="142"/>
              <w:rPr>
                <w:rFonts w:ascii="宋体" w:hAnsi="宋体"/>
                <w:sz w:val="20"/>
                <w:szCs w:val="20"/>
              </w:rPr>
            </w:pPr>
            <w:r>
              <w:rPr>
                <w:rFonts w:ascii="宋体" w:hAnsi="宋体" w:hint="eastAsia"/>
                <w:sz w:val="20"/>
                <w:szCs w:val="20"/>
              </w:rPr>
              <w:t>调焦优先调节目镜调焦旋钮,至十字光标最清晰为止；然后再调节物镜调焦旋钮，可以明显观察到图像清晰程度的变化，直至调节最清晰为止</w:t>
            </w:r>
          </w:p>
          <w:p w:rsidR="00A56ED9" w:rsidRDefault="007E4BCB" w:rsidP="007E4BCB">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图像异物</w:t>
            </w:r>
            <w:r w:rsidRPr="000776F3">
              <w:rPr>
                <w:rFonts w:ascii="宋体" w:hAnsi="宋体" w:hint="eastAsia"/>
                <w:sz w:val="20"/>
                <w:szCs w:val="20"/>
              </w:rPr>
              <w:t>：</w:t>
            </w:r>
            <w:r w:rsidR="00255029">
              <w:rPr>
                <w:rFonts w:ascii="宋体" w:hAnsi="宋体" w:hint="eastAsia"/>
                <w:sz w:val="20"/>
                <w:szCs w:val="20"/>
              </w:rPr>
              <w:t>组装整机时,需</w:t>
            </w:r>
            <w:r>
              <w:rPr>
                <w:rFonts w:ascii="宋体" w:hAnsi="宋体" w:hint="eastAsia"/>
                <w:sz w:val="20"/>
                <w:szCs w:val="20"/>
              </w:rPr>
              <w:t>确保传感器及OLED表面清洁</w:t>
            </w:r>
            <w:r w:rsidR="00255029">
              <w:rPr>
                <w:rFonts w:ascii="宋体" w:hAnsi="宋体" w:hint="eastAsia"/>
                <w:sz w:val="20"/>
                <w:szCs w:val="20"/>
              </w:rPr>
              <w:t>；当发现异物时,需用专用吹气球吹掉异物，然后用细软部在避免擦拭干净</w:t>
            </w:r>
          </w:p>
          <w:p w:rsidR="007E4BCB" w:rsidRPr="007E4BCB" w:rsidRDefault="007E4BCB" w:rsidP="00255029">
            <w:pPr>
              <w:pStyle w:val="a9"/>
              <w:tabs>
                <w:tab w:val="left" w:pos="459"/>
              </w:tabs>
              <w:ind w:left="459" w:firstLineChars="0" w:firstLine="0"/>
              <w:rPr>
                <w:rFonts w:ascii="宋体" w:hAnsi="宋体"/>
                <w:sz w:val="20"/>
                <w:szCs w:val="20"/>
              </w:rPr>
            </w:pPr>
          </w:p>
          <w:p w:rsidR="00302F3C" w:rsidRPr="00A56ED9" w:rsidRDefault="00302F3C" w:rsidP="00A56ED9">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t>产品使用注意事项</w:t>
            </w:r>
          </w:p>
          <w:p w:rsidR="00A56ED9" w:rsidRPr="00A56ED9" w:rsidRDefault="00857E3E" w:rsidP="00A56ED9">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配件和电池只可使用经认可的配件和电池，请勿连接不兼容的产品</w:t>
            </w:r>
          </w:p>
          <w:p w:rsidR="00A56ED9" w:rsidRPr="00A56ED9" w:rsidRDefault="00A56ED9" w:rsidP="00A56ED9">
            <w:pPr>
              <w:pStyle w:val="a9"/>
              <w:numPr>
                <w:ilvl w:val="0"/>
                <w:numId w:val="9"/>
              </w:numPr>
              <w:tabs>
                <w:tab w:val="left" w:pos="459"/>
              </w:tabs>
              <w:ind w:left="459" w:firstLineChars="0" w:hanging="141"/>
              <w:rPr>
                <w:rFonts w:ascii="宋体" w:hAnsi="宋体"/>
                <w:sz w:val="20"/>
                <w:szCs w:val="20"/>
              </w:rPr>
            </w:pPr>
            <w:r w:rsidRPr="00A56ED9">
              <w:rPr>
                <w:rFonts w:ascii="宋体" w:hAnsi="宋体" w:hint="eastAsia"/>
                <w:sz w:val="20"/>
                <w:szCs w:val="20"/>
              </w:rPr>
              <w:t>需使用质</w:t>
            </w:r>
            <w:r w:rsidR="00857E3E">
              <w:rPr>
                <w:rFonts w:ascii="宋体" w:hAnsi="宋体" w:hint="eastAsia"/>
                <w:sz w:val="20"/>
                <w:szCs w:val="20"/>
              </w:rPr>
              <w:t>量好的锂电池或碱性电池，劣质电池会影响使用效果，并容易损坏器材</w:t>
            </w:r>
          </w:p>
          <w:p w:rsidR="00A56ED9" w:rsidRPr="00A56ED9" w:rsidRDefault="00857E3E" w:rsidP="00A56ED9">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尽量避免雨水或雾气</w:t>
            </w:r>
            <w:r w:rsidR="00DE7E0C">
              <w:rPr>
                <w:rFonts w:ascii="宋体" w:hAnsi="宋体" w:hint="eastAsia"/>
                <w:sz w:val="20"/>
                <w:szCs w:val="20"/>
              </w:rPr>
              <w:t>或者灰尘</w:t>
            </w:r>
            <w:r>
              <w:rPr>
                <w:rFonts w:ascii="宋体" w:hAnsi="宋体" w:hint="eastAsia"/>
                <w:sz w:val="20"/>
                <w:szCs w:val="20"/>
              </w:rPr>
              <w:t>，防止摔，碰，撞</w:t>
            </w:r>
          </w:p>
          <w:p w:rsidR="00A56ED9" w:rsidRPr="00A56ED9" w:rsidRDefault="00A56ED9" w:rsidP="00A56ED9">
            <w:pPr>
              <w:pStyle w:val="a9"/>
              <w:numPr>
                <w:ilvl w:val="0"/>
                <w:numId w:val="9"/>
              </w:numPr>
              <w:tabs>
                <w:tab w:val="left" w:pos="459"/>
              </w:tabs>
              <w:ind w:left="459" w:firstLineChars="0" w:hanging="141"/>
              <w:rPr>
                <w:rFonts w:ascii="宋体" w:hAnsi="宋体"/>
                <w:sz w:val="20"/>
                <w:szCs w:val="20"/>
              </w:rPr>
            </w:pPr>
            <w:r w:rsidRPr="00A56ED9">
              <w:rPr>
                <w:rFonts w:ascii="宋体" w:hAnsi="宋体" w:hint="eastAsia"/>
                <w:sz w:val="20"/>
                <w:szCs w:val="20"/>
              </w:rPr>
              <w:t>长期保存（超过两周）时请将电池取出，防止电池流液损坏</w:t>
            </w:r>
          </w:p>
          <w:p w:rsidR="009C6488" w:rsidRDefault="00DE7E0C" w:rsidP="00DD5B9D">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请放置在干燥，通风的地方，以免模组受潮</w:t>
            </w:r>
          </w:p>
          <w:p w:rsidR="00DE7E0C" w:rsidRPr="00DE7E0C" w:rsidRDefault="00DE7E0C" w:rsidP="00DE7E0C">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只有合格的维修人员才可以安装或修理本设备</w:t>
            </w:r>
          </w:p>
          <w:p w:rsidR="00DD5B9D" w:rsidRPr="00DD5B9D" w:rsidRDefault="00DD5B9D" w:rsidP="00DD5B9D">
            <w:pPr>
              <w:pStyle w:val="a9"/>
              <w:tabs>
                <w:tab w:val="left" w:pos="459"/>
              </w:tabs>
              <w:ind w:left="459" w:firstLineChars="0" w:firstLine="0"/>
              <w:rPr>
                <w:rFonts w:ascii="宋体" w:hAnsi="宋体"/>
                <w:sz w:val="20"/>
                <w:szCs w:val="20"/>
              </w:rPr>
            </w:pPr>
          </w:p>
          <w:p w:rsidR="00302F3C" w:rsidRPr="009C6488" w:rsidRDefault="00302F3C" w:rsidP="00A56ED9">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t>产品包装及附件</w:t>
            </w:r>
          </w:p>
          <w:p w:rsidR="009C6488" w:rsidRDefault="00D15695" w:rsidP="009C6488">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2M12U-P</w:t>
            </w:r>
            <w:r w:rsidR="00317D91">
              <w:rPr>
                <w:rFonts w:ascii="宋体" w:hAnsi="宋体" w:hint="eastAsia"/>
                <w:sz w:val="20"/>
                <w:szCs w:val="20"/>
              </w:rPr>
              <w:t>02*</w:t>
            </w:r>
            <w:r w:rsidR="009C6488" w:rsidRPr="009C6488">
              <w:rPr>
                <w:rFonts w:ascii="宋体" w:hAnsi="宋体" w:hint="eastAsia"/>
                <w:sz w:val="20"/>
                <w:szCs w:val="20"/>
              </w:rPr>
              <w:t>1、说明书</w:t>
            </w:r>
            <w:r w:rsidR="00317D91">
              <w:rPr>
                <w:rFonts w:ascii="宋体" w:hAnsi="宋体" w:hint="eastAsia"/>
                <w:sz w:val="20"/>
                <w:szCs w:val="20"/>
              </w:rPr>
              <w:t>*</w:t>
            </w:r>
            <w:r w:rsidR="009C6488" w:rsidRPr="009C6488">
              <w:rPr>
                <w:rFonts w:ascii="宋体" w:hAnsi="宋体" w:hint="eastAsia"/>
                <w:sz w:val="20"/>
                <w:szCs w:val="20"/>
              </w:rPr>
              <w:t>1</w:t>
            </w:r>
          </w:p>
          <w:p w:rsidR="00C44F7B" w:rsidRPr="00C44F7B" w:rsidRDefault="00C44F7B" w:rsidP="00C44F7B">
            <w:pPr>
              <w:tabs>
                <w:tab w:val="left" w:pos="459"/>
              </w:tabs>
              <w:rPr>
                <w:rFonts w:ascii="宋体" w:hAnsi="宋体"/>
                <w:sz w:val="20"/>
                <w:szCs w:val="20"/>
              </w:rPr>
            </w:pPr>
          </w:p>
          <w:p w:rsidR="00C44F7B" w:rsidRPr="009C6488" w:rsidRDefault="00AF056E" w:rsidP="00C44F7B">
            <w:pPr>
              <w:pStyle w:val="a9"/>
              <w:numPr>
                <w:ilvl w:val="0"/>
                <w:numId w:val="6"/>
              </w:numPr>
              <w:ind w:firstLineChars="0"/>
              <w:rPr>
                <w:rFonts w:ascii="Microsoft JhengHei" w:eastAsia="Microsoft JhengHei" w:hAnsi="Microsoft JhengHei" w:cs="Arial"/>
                <w:b/>
                <w:sz w:val="28"/>
                <w:szCs w:val="28"/>
              </w:rPr>
            </w:pPr>
            <w:r>
              <w:rPr>
                <w:rFonts w:ascii="Microsoft JhengHei" w:eastAsiaTheme="minorEastAsia" w:hAnsi="Microsoft JhengHei" w:cs="Arial" w:hint="eastAsia"/>
                <w:b/>
                <w:sz w:val="28"/>
                <w:szCs w:val="28"/>
              </w:rPr>
              <w:t xml:space="preserve"> </w:t>
            </w:r>
            <w:r w:rsidR="00C44F7B" w:rsidRPr="00302F3C">
              <w:rPr>
                <w:rFonts w:ascii="Microsoft JhengHei" w:eastAsia="Microsoft JhengHei" w:hAnsi="Microsoft JhengHei" w:cs="Arial" w:hint="eastAsia"/>
                <w:b/>
                <w:sz w:val="28"/>
                <w:szCs w:val="28"/>
              </w:rPr>
              <w:t>产品</w:t>
            </w:r>
            <w:r w:rsidR="00C44F7B">
              <w:rPr>
                <w:rFonts w:ascii="Microsoft JhengHei" w:eastAsiaTheme="minorEastAsia" w:hAnsi="Microsoft JhengHei" w:cs="Arial" w:hint="eastAsia"/>
                <w:b/>
                <w:sz w:val="28"/>
                <w:szCs w:val="28"/>
              </w:rPr>
              <w:t>3D</w:t>
            </w:r>
          </w:p>
          <w:p w:rsidR="00C44F7B" w:rsidRPr="00C44F7B" w:rsidRDefault="00C44F7B" w:rsidP="00C44F7B">
            <w:pPr>
              <w:pStyle w:val="a9"/>
              <w:numPr>
                <w:ilvl w:val="0"/>
                <w:numId w:val="9"/>
              </w:numPr>
              <w:tabs>
                <w:tab w:val="left" w:pos="459"/>
              </w:tabs>
              <w:ind w:firstLineChars="0"/>
              <w:rPr>
                <w:rFonts w:ascii="宋体" w:hAnsi="宋体"/>
                <w:sz w:val="20"/>
                <w:szCs w:val="20"/>
              </w:rPr>
            </w:pPr>
            <w:r>
              <w:rPr>
                <w:rFonts w:ascii="宋体" w:hAnsi="宋体" w:hint="eastAsia"/>
                <w:sz w:val="20"/>
                <w:szCs w:val="20"/>
              </w:rPr>
              <w:t xml:space="preserve"> Dummy 3D</w:t>
            </w:r>
            <w:r w:rsidRPr="00C44F7B">
              <w:rPr>
                <w:rFonts w:ascii="宋体" w:hAnsi="宋体"/>
                <w:sz w:val="20"/>
                <w:szCs w:val="20"/>
              </w:rPr>
              <w:t xml:space="preserve"> </w:t>
            </w:r>
            <w:r w:rsidRPr="00C44F7B">
              <w:rPr>
                <w:rFonts w:ascii="宋体" w:hAnsi="宋体" w:hint="eastAsia"/>
                <w:sz w:val="20"/>
                <w:szCs w:val="20"/>
              </w:rPr>
              <w:t>w/ OLED</w:t>
            </w:r>
          </w:p>
          <w:p w:rsidR="00C44F7B" w:rsidRPr="00C44F7B" w:rsidRDefault="002879FE" w:rsidP="00C44F7B">
            <w:pPr>
              <w:tabs>
                <w:tab w:val="left" w:pos="459"/>
              </w:tabs>
              <w:ind w:left="364"/>
              <w:rPr>
                <w:rFonts w:ascii="宋体" w:hAnsi="宋体"/>
                <w:sz w:val="20"/>
                <w:szCs w:val="20"/>
              </w:rPr>
            </w:pPr>
            <w:r w:rsidRPr="002879FE">
              <w:rPr>
                <w:rFonts w:ascii="宋体" w:hAnsi="宋体"/>
                <w:sz w:val="20"/>
                <w:szCs w:val="20"/>
              </w:rPr>
              <w:object w:dxaOrig="444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40.65pt" o:ole="">
                  <v:imagedata r:id="rId20" o:title=""/>
                </v:shape>
                <o:OLEObject Type="Embed" ProgID="Package" ShapeID="_x0000_i1025" DrawAspect="Content" ObjectID="_1677660394" r:id="rId21"/>
              </w:object>
            </w:r>
          </w:p>
          <w:p w:rsidR="001B58CB" w:rsidRPr="001B58CB" w:rsidRDefault="009C6488" w:rsidP="00C44F7B">
            <w:pPr>
              <w:tabs>
                <w:tab w:val="left" w:pos="459"/>
              </w:tabs>
            </w:pPr>
            <w:r w:rsidRPr="00C44F7B">
              <w:rPr>
                <w:rFonts w:eastAsiaTheme="minorEastAsia" w:hint="eastAsia"/>
                <w:noProof/>
                <w:sz w:val="36"/>
                <w:szCs w:val="44"/>
              </w:rPr>
              <w:t xml:space="preserve"> </w:t>
            </w:r>
          </w:p>
        </w:tc>
      </w:tr>
    </w:tbl>
    <w:p w:rsidR="00CB6F41" w:rsidRDefault="00CB6F41" w:rsidP="009C6488"/>
    <w:sectPr w:rsidR="00CB6F41" w:rsidSect="003A0386">
      <w:headerReference w:type="even" r:id="rId22"/>
      <w:headerReference w:type="default" r:id="rId23"/>
      <w:footerReference w:type="even" r:id="rId24"/>
      <w:footerReference w:type="default" r:id="rId25"/>
      <w:headerReference w:type="first" r:id="rId26"/>
      <w:footerReference w:type="first" r:id="rId27"/>
      <w:pgSz w:w="11906" w:h="16838" w:code="9"/>
      <w:pgMar w:top="567" w:right="851" w:bottom="567" w:left="851" w:header="567"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4D0" w:rsidRDefault="00F654D0">
      <w:r>
        <w:separator/>
      </w:r>
    </w:p>
  </w:endnote>
  <w:endnote w:type="continuationSeparator" w:id="0">
    <w:p w:rsidR="00F654D0" w:rsidRDefault="00F6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notTrueType/>
    <w:pitch w:val="fixed"/>
    <w:sig w:usb0="00000001" w:usb1="08080000" w:usb2="00000010" w:usb3="00000000" w:csb0="00100000"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DCB" w:rsidRDefault="00B70DC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2B4" w:rsidRPr="00212433" w:rsidRDefault="001F22B4" w:rsidP="00D732FC">
    <w:pPr>
      <w:pStyle w:val="a5"/>
      <w:jc w:val="center"/>
      <w:rPr>
        <w:rFonts w:ascii="Microsoft JhengHei" w:eastAsia="Microsoft JhengHei" w:hAnsi="Microsoft JhengHei"/>
        <w:sz w:val="20"/>
        <w:szCs w:val="20"/>
      </w:rPr>
    </w:pPr>
    <w:r w:rsidRPr="00212433">
      <w:rPr>
        <w:rFonts w:ascii="Microsoft JhengHei" w:eastAsia="Microsoft JhengHei" w:hAnsi="Microsoft JhengHei" w:cs="Arial"/>
        <w:bCs/>
        <w:sz w:val="20"/>
        <w:szCs w:val="20"/>
      </w:rPr>
      <w:t>本文件之著作权及营业秘密内容</w:t>
    </w:r>
    <w:r w:rsidRPr="00212433">
      <w:rPr>
        <w:rFonts w:ascii="Microsoft JhengHei" w:eastAsia="Microsoft JhengHei" w:hAnsi="Microsoft JhengHei" w:cs="Arial" w:hint="eastAsia"/>
        <w:bCs/>
        <w:sz w:val="20"/>
        <w:szCs w:val="20"/>
      </w:rPr>
      <w:t xml:space="preserve">, </w:t>
    </w:r>
    <w:r w:rsidRPr="00212433">
      <w:rPr>
        <w:rFonts w:ascii="Microsoft JhengHei" w:eastAsia="Microsoft JhengHei" w:hAnsi="Microsoft JhengHei" w:cs="Arial"/>
        <w:bCs/>
        <w:sz w:val="20"/>
        <w:szCs w:val="20"/>
      </w:rPr>
      <w:t>属于</w:t>
    </w:r>
    <w:r>
      <w:rPr>
        <w:rFonts w:ascii="Microsoft JhengHei" w:eastAsia="Microsoft JhengHei" w:hAnsi="Microsoft JhengHei" w:cs="Arial" w:hint="eastAsia"/>
        <w:bCs/>
        <w:sz w:val="20"/>
        <w:szCs w:val="20"/>
      </w:rPr>
      <w:t>深圳</w:t>
    </w:r>
    <w:r w:rsidRPr="00212433">
      <w:rPr>
        <w:rFonts w:ascii="Microsoft JhengHei" w:eastAsia="Microsoft JhengHei" w:hAnsi="Microsoft JhengHei" w:cs="Arial" w:hint="eastAsia"/>
        <w:bCs/>
        <w:sz w:val="20"/>
        <w:szCs w:val="20"/>
      </w:rPr>
      <w:t>翌信信息科技有限公司,</w:t>
    </w:r>
    <w:r w:rsidRPr="00212433">
      <w:rPr>
        <w:rFonts w:ascii="Microsoft JhengHei" w:eastAsia="Microsoft JhengHei" w:hAnsi="Microsoft JhengHei" w:cs="Arial"/>
        <w:bCs/>
        <w:sz w:val="20"/>
        <w:szCs w:val="20"/>
      </w:rPr>
      <w:t xml:space="preserve"> 非经公司准许不得翻印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DCB" w:rsidRDefault="00B70DC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4D0" w:rsidRDefault="00F654D0">
      <w:r>
        <w:separator/>
      </w:r>
    </w:p>
  </w:footnote>
  <w:footnote w:type="continuationSeparator" w:id="0">
    <w:p w:rsidR="00F654D0" w:rsidRDefault="00F65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DCB" w:rsidRDefault="00B70DC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6" w:type="dxa"/>
      <w:jc w:val="center"/>
      <w:tblInd w:w="2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45"/>
      <w:gridCol w:w="3806"/>
      <w:gridCol w:w="956"/>
      <w:gridCol w:w="956"/>
      <w:gridCol w:w="956"/>
      <w:gridCol w:w="957"/>
    </w:tblGrid>
    <w:tr w:rsidR="001F22B4" w:rsidRPr="0026515F" w:rsidTr="003A0386">
      <w:trPr>
        <w:cantSplit/>
        <w:trHeight w:val="363"/>
        <w:jc w:val="center"/>
      </w:trPr>
      <w:tc>
        <w:tcPr>
          <w:tcW w:w="2545" w:type="dxa"/>
          <w:vMerge w:val="restart"/>
        </w:tcPr>
        <w:p w:rsidR="001F22B4" w:rsidRPr="003A0386" w:rsidRDefault="001F22B4" w:rsidP="009C6488">
          <w:pPr>
            <w:jc w:val="left"/>
            <w:rPr>
              <w:rFonts w:ascii="Microsoft JhengHei" w:eastAsiaTheme="minorEastAsia" w:hAnsi="Microsoft JhengHei" w:cs="Arial"/>
              <w:sz w:val="24"/>
              <w:szCs w:val="24"/>
            </w:rPr>
          </w:pPr>
          <w:r w:rsidRPr="003E4A7F">
            <w:rPr>
              <w:rFonts w:ascii="Microsoft JhengHei" w:eastAsia="Microsoft JhengHei" w:hAnsi="Microsoft JhengHei" w:cs="Arial"/>
              <w:sz w:val="20"/>
            </w:rPr>
            <w:t>文件名称:</w:t>
          </w:r>
          <w:r w:rsidRPr="003A0386">
            <w:rPr>
              <w:rFonts w:ascii="Microsoft JhengHei" w:eastAsiaTheme="minorEastAsia" w:hAnsi="Microsoft JhengHei" w:cs="Arial" w:hint="eastAsia"/>
              <w:sz w:val="24"/>
              <w:szCs w:val="24"/>
            </w:rPr>
            <w:t xml:space="preserve"> </w:t>
          </w:r>
        </w:p>
        <w:p w:rsidR="001F22B4" w:rsidRPr="003A0386" w:rsidRDefault="001F22B4" w:rsidP="00212433">
          <w:pPr>
            <w:jc w:val="center"/>
            <w:rPr>
              <w:rFonts w:ascii="Microsoft JhengHei" w:eastAsiaTheme="minorEastAsia" w:hAnsi="Microsoft JhengHei" w:cs="Arial"/>
              <w:sz w:val="24"/>
              <w:szCs w:val="24"/>
            </w:rPr>
          </w:pPr>
          <w:r w:rsidRPr="003A0386">
            <w:rPr>
              <w:rFonts w:ascii="Microsoft JhengHei" w:eastAsia="Microsoft JhengHei" w:hAnsi="Microsoft JhengHei" w:cs="Arial"/>
              <w:sz w:val="24"/>
              <w:szCs w:val="24"/>
            </w:rPr>
            <w:t>产品</w:t>
          </w:r>
          <w:r w:rsidRPr="003A0386">
            <w:rPr>
              <w:rFonts w:ascii="Microsoft JhengHei" w:eastAsia="Microsoft JhengHei" w:hAnsi="Microsoft JhengHei" w:cs="Arial" w:hint="eastAsia"/>
              <w:sz w:val="24"/>
              <w:szCs w:val="24"/>
            </w:rPr>
            <w:t>使用说明书</w:t>
          </w:r>
        </w:p>
        <w:p w:rsidR="001F22B4" w:rsidRPr="003A0386" w:rsidRDefault="001F22B4" w:rsidP="00212433">
          <w:pPr>
            <w:jc w:val="center"/>
            <w:rPr>
              <w:rFonts w:ascii="Microsoft JhengHei" w:eastAsiaTheme="minorEastAsia" w:hAnsi="Microsoft JhengHei" w:cs="Arial"/>
              <w:sz w:val="20"/>
            </w:rPr>
          </w:pPr>
          <w:r>
            <w:rPr>
              <w:rFonts w:ascii="Microsoft JhengHei" w:eastAsiaTheme="minorEastAsia" w:hAnsi="Microsoft JhengHei" w:cs="Arial" w:hint="eastAsia"/>
              <w:sz w:val="24"/>
              <w:szCs w:val="24"/>
            </w:rPr>
            <w:t xml:space="preserve"> </w:t>
          </w:r>
        </w:p>
      </w:tc>
      <w:tc>
        <w:tcPr>
          <w:tcW w:w="3806" w:type="dxa"/>
          <w:vMerge w:val="restart"/>
        </w:tcPr>
        <w:p w:rsidR="001F22B4" w:rsidRPr="003A0386" w:rsidRDefault="001F22B4" w:rsidP="001F22B4">
          <w:pPr>
            <w:rPr>
              <w:rFonts w:ascii="Microsoft JhengHei" w:eastAsiaTheme="minorEastAsia" w:hAnsi="Microsoft JhengHei" w:cs="Arial"/>
              <w:sz w:val="20"/>
            </w:rPr>
          </w:pPr>
          <w:r w:rsidRPr="003E4A7F">
            <w:rPr>
              <w:rFonts w:ascii="Microsoft JhengHei" w:eastAsia="Microsoft JhengHei" w:hAnsi="Microsoft JhengHei" w:cs="Arial"/>
              <w:sz w:val="20"/>
            </w:rPr>
            <w:t>主</w:t>
          </w:r>
          <w:r w:rsidRPr="003E4A7F">
            <w:rPr>
              <w:rFonts w:ascii="Microsoft JhengHei" w:eastAsia="Microsoft JhengHei" w:hAnsi="Microsoft JhengHei" w:cs="Arial" w:hint="eastAsia"/>
              <w:sz w:val="20"/>
            </w:rPr>
            <w:t>题</w:t>
          </w:r>
          <w:r w:rsidRPr="003E4A7F">
            <w:rPr>
              <w:rFonts w:ascii="Microsoft JhengHei" w:eastAsia="Microsoft JhengHei" w:hAnsi="Microsoft JhengHei" w:cs="Arial"/>
              <w:sz w:val="20"/>
            </w:rPr>
            <w:t>:</w:t>
          </w:r>
          <w:r w:rsidRPr="003A0386">
            <w:rPr>
              <w:rFonts w:ascii="Microsoft JhengHei" w:eastAsiaTheme="minorEastAsia" w:hAnsi="Microsoft JhengHei" w:cs="Arial" w:hint="eastAsia"/>
              <w:sz w:val="24"/>
              <w:szCs w:val="24"/>
            </w:rPr>
            <w:t xml:space="preserve"> </w:t>
          </w:r>
        </w:p>
        <w:p w:rsidR="001F22B4" w:rsidRPr="00A90CE0" w:rsidRDefault="001F22B4" w:rsidP="003E4A7F">
          <w:pPr>
            <w:jc w:val="center"/>
            <w:rPr>
              <w:rFonts w:ascii="Microsoft JhengHei" w:eastAsiaTheme="minorEastAsia" w:hAnsi="Microsoft JhengHei" w:cs="Arial"/>
              <w:sz w:val="24"/>
              <w:szCs w:val="24"/>
            </w:rPr>
          </w:pPr>
          <w:r w:rsidRPr="00A90CE0">
            <w:rPr>
              <w:rFonts w:ascii="Microsoft JhengHei" w:eastAsia="Microsoft JhengHei" w:hAnsi="Microsoft JhengHei" w:cs="Arial" w:hint="eastAsia"/>
              <w:sz w:val="24"/>
              <w:szCs w:val="24"/>
            </w:rPr>
            <w:t>微光</w:t>
          </w:r>
          <w:proofErr w:type="gramStart"/>
          <w:r w:rsidRPr="00A90CE0">
            <w:rPr>
              <w:rFonts w:ascii="Microsoft JhengHei" w:eastAsia="Microsoft JhengHei" w:hAnsi="Microsoft JhengHei" w:cs="Arial" w:hint="eastAsia"/>
              <w:sz w:val="24"/>
              <w:szCs w:val="24"/>
            </w:rPr>
            <w:t>夜视模组</w:t>
          </w:r>
          <w:proofErr w:type="gramEnd"/>
          <w:r w:rsidR="005C27E8">
            <w:rPr>
              <w:rFonts w:ascii="Microsoft JhengHei" w:eastAsia="Microsoft JhengHei" w:hAnsi="Microsoft JhengHei" w:cs="Arial" w:hint="eastAsia"/>
              <w:sz w:val="24"/>
              <w:szCs w:val="24"/>
            </w:rPr>
            <w:t>2M12U</w:t>
          </w:r>
          <w:r w:rsidRPr="00355A91">
            <w:rPr>
              <w:rFonts w:ascii="Microsoft JhengHei" w:eastAsia="Microsoft JhengHei" w:hAnsi="Microsoft JhengHei" w:cs="Arial" w:hint="eastAsia"/>
              <w:sz w:val="24"/>
              <w:szCs w:val="24"/>
            </w:rPr>
            <w:t>-</w:t>
          </w:r>
          <w:r w:rsidR="00356F8B">
            <w:rPr>
              <w:rFonts w:ascii="Microsoft JhengHei" w:eastAsiaTheme="minorEastAsia" w:hAnsi="Microsoft JhengHei" w:cs="Arial" w:hint="eastAsia"/>
              <w:sz w:val="24"/>
              <w:szCs w:val="24"/>
            </w:rPr>
            <w:t>P</w:t>
          </w:r>
          <w:r w:rsidRPr="00355A91">
            <w:rPr>
              <w:rFonts w:ascii="Microsoft JhengHei" w:eastAsia="Microsoft JhengHei" w:hAnsi="Microsoft JhengHei" w:cs="Arial" w:hint="eastAsia"/>
              <w:sz w:val="24"/>
              <w:szCs w:val="24"/>
            </w:rPr>
            <w:t>02</w:t>
          </w:r>
        </w:p>
        <w:p w:rsidR="001F22B4" w:rsidRPr="003E4A7F" w:rsidRDefault="001F22B4" w:rsidP="001F22B4">
          <w:pPr>
            <w:jc w:val="center"/>
            <w:rPr>
              <w:rFonts w:ascii="Microsoft JhengHei" w:eastAsia="Microsoft JhengHei" w:hAnsi="Microsoft JhengHei" w:cs="Arial"/>
              <w:sz w:val="20"/>
            </w:rPr>
          </w:pPr>
        </w:p>
      </w:tc>
      <w:tc>
        <w:tcPr>
          <w:tcW w:w="3825" w:type="dxa"/>
          <w:gridSpan w:val="4"/>
          <w:tcBorders>
            <w:bottom w:val="single" w:sz="4" w:space="0" w:color="auto"/>
          </w:tcBorders>
          <w:vAlign w:val="center"/>
        </w:tcPr>
        <w:p w:rsidR="001F22B4" w:rsidRPr="00355A91" w:rsidRDefault="001F22B4" w:rsidP="00356F8B">
          <w:pPr>
            <w:rPr>
              <w:rFonts w:ascii="Microsoft JhengHei" w:eastAsiaTheme="minorEastAsia" w:hAnsi="Microsoft JhengHei" w:cs="Arial"/>
              <w:sz w:val="20"/>
            </w:rPr>
          </w:pPr>
          <w:r w:rsidRPr="003E4A7F">
            <w:rPr>
              <w:rFonts w:ascii="Microsoft JhengHei" w:eastAsia="Microsoft JhengHei" w:hAnsi="Microsoft JhengHei" w:cs="Arial"/>
              <w:sz w:val="20"/>
            </w:rPr>
            <w:t>文件</w:t>
          </w:r>
          <w:r>
            <w:rPr>
              <w:rFonts w:ascii="Microsoft JhengHei" w:eastAsiaTheme="minorEastAsia" w:hAnsi="Microsoft JhengHei" w:cs="Arial" w:hint="eastAsia"/>
              <w:sz w:val="20"/>
            </w:rPr>
            <w:t>编</w:t>
          </w:r>
          <w:r w:rsidRPr="003E4A7F">
            <w:rPr>
              <w:rFonts w:ascii="Microsoft JhengHei" w:eastAsia="Microsoft JhengHei" w:hAnsi="Microsoft JhengHei" w:cs="Arial"/>
              <w:sz w:val="20"/>
            </w:rPr>
            <w:t>号</w:t>
          </w:r>
          <w:r w:rsidRPr="003E4A7F">
            <w:rPr>
              <w:rFonts w:ascii="Microsoft JhengHei" w:eastAsia="Microsoft JhengHei" w:hAnsi="Microsoft JhengHei" w:cs="Arial" w:hint="eastAsia"/>
              <w:sz w:val="20"/>
            </w:rPr>
            <w:t xml:space="preserve">: </w:t>
          </w:r>
          <w:r>
            <w:rPr>
              <w:rFonts w:ascii="Microsoft JhengHei" w:eastAsiaTheme="minorEastAsia" w:hAnsi="Microsoft JhengHei" w:cs="Arial" w:hint="eastAsia"/>
              <w:sz w:val="20"/>
            </w:rPr>
            <w:t xml:space="preserve"> DUG-</w:t>
          </w:r>
          <w:r w:rsidR="00356F8B">
            <w:rPr>
              <w:rFonts w:ascii="Microsoft JhengHei" w:eastAsiaTheme="minorEastAsia" w:hAnsi="Microsoft JhengHei" w:cs="Arial" w:hint="eastAsia"/>
              <w:sz w:val="20"/>
            </w:rPr>
            <w:t>2M12U</w:t>
          </w:r>
          <w:r w:rsidRPr="003E4A7F">
            <w:rPr>
              <w:rFonts w:ascii="Microsoft JhengHei" w:eastAsia="Microsoft JhengHei" w:hAnsi="Microsoft JhengHei" w:cs="Arial" w:hint="eastAsia"/>
              <w:sz w:val="20"/>
            </w:rPr>
            <w:t>-</w:t>
          </w:r>
          <w:r w:rsidR="00356F8B">
            <w:rPr>
              <w:rFonts w:ascii="Microsoft JhengHei" w:eastAsiaTheme="minorEastAsia" w:hAnsi="Microsoft JhengHei" w:cs="Arial" w:hint="eastAsia"/>
              <w:sz w:val="20"/>
            </w:rPr>
            <w:t>P</w:t>
          </w:r>
          <w:r>
            <w:rPr>
              <w:rFonts w:ascii="Microsoft JhengHei" w:eastAsiaTheme="minorEastAsia" w:hAnsi="Microsoft JhengHei" w:cs="Arial" w:hint="eastAsia"/>
              <w:sz w:val="20"/>
            </w:rPr>
            <w:t>02</w:t>
          </w:r>
        </w:p>
      </w:tc>
    </w:tr>
    <w:tr w:rsidR="001F22B4" w:rsidRPr="0026515F" w:rsidTr="003A0386">
      <w:trPr>
        <w:cantSplit/>
        <w:trHeight w:val="363"/>
        <w:jc w:val="center"/>
      </w:trPr>
      <w:tc>
        <w:tcPr>
          <w:tcW w:w="2545" w:type="dxa"/>
          <w:vMerge/>
        </w:tcPr>
        <w:p w:rsidR="001F22B4" w:rsidRPr="00D732FC" w:rsidRDefault="001F22B4" w:rsidP="001F22B4">
          <w:pPr>
            <w:rPr>
              <w:rFonts w:ascii="Arial" w:hAnsi="Arial" w:cs="Arial"/>
              <w:sz w:val="20"/>
            </w:rPr>
          </w:pPr>
        </w:p>
      </w:tc>
      <w:tc>
        <w:tcPr>
          <w:tcW w:w="3806" w:type="dxa"/>
          <w:vMerge/>
        </w:tcPr>
        <w:p w:rsidR="001F22B4" w:rsidRPr="00AF488E" w:rsidRDefault="001F22B4" w:rsidP="001F22B4">
          <w:pPr>
            <w:rPr>
              <w:rFonts w:ascii="Arial" w:hAnsi="Arial" w:cs="Arial"/>
              <w:sz w:val="20"/>
            </w:rPr>
          </w:pPr>
        </w:p>
      </w:tc>
      <w:tc>
        <w:tcPr>
          <w:tcW w:w="956" w:type="dxa"/>
          <w:tcBorders>
            <w:top w:val="single" w:sz="4" w:space="0" w:color="auto"/>
            <w:right w:val="single" w:sz="4" w:space="0" w:color="auto"/>
          </w:tcBorders>
          <w:vAlign w:val="center"/>
        </w:tcPr>
        <w:p w:rsidR="001F22B4" w:rsidRPr="003E4A7F" w:rsidRDefault="001F22B4" w:rsidP="00D732FC">
          <w:pPr>
            <w:jc w:val="center"/>
            <w:rPr>
              <w:rFonts w:ascii="Microsoft JhengHei" w:eastAsia="Microsoft JhengHei" w:hAnsi="Microsoft JhengHei" w:cs="Arial"/>
              <w:sz w:val="20"/>
            </w:rPr>
          </w:pPr>
          <w:r w:rsidRPr="003E4A7F">
            <w:rPr>
              <w:rFonts w:ascii="Microsoft JhengHei" w:eastAsia="Microsoft JhengHei" w:hAnsi="Microsoft JhengHei" w:cs="Arial"/>
              <w:sz w:val="20"/>
            </w:rPr>
            <w:t>保密等級</w:t>
          </w:r>
        </w:p>
      </w:tc>
      <w:tc>
        <w:tcPr>
          <w:tcW w:w="2869" w:type="dxa"/>
          <w:gridSpan w:val="3"/>
          <w:tcBorders>
            <w:top w:val="single" w:sz="4" w:space="0" w:color="auto"/>
            <w:left w:val="single" w:sz="4" w:space="0" w:color="auto"/>
          </w:tcBorders>
          <w:vAlign w:val="center"/>
        </w:tcPr>
        <w:p w:rsidR="001F22B4" w:rsidRPr="003E4A7F" w:rsidRDefault="001F22B4" w:rsidP="00212433">
          <w:pPr>
            <w:ind w:left="22" w:right="-2776"/>
            <w:jc w:val="left"/>
            <w:rPr>
              <w:rFonts w:ascii="Microsoft JhengHei" w:eastAsia="Microsoft JhengHei" w:hAnsi="Microsoft JhengHei" w:cs="Arial"/>
              <w:sz w:val="20"/>
            </w:rPr>
          </w:pPr>
          <w:r>
            <w:rPr>
              <w:rFonts w:ascii="宋体" w:hAnsi="宋体" w:cs="Arial" w:hint="eastAsia"/>
              <w:sz w:val="20"/>
            </w:rPr>
            <w:t>□</w:t>
          </w:r>
          <w:r w:rsidRPr="003E4A7F">
            <w:rPr>
              <w:rFonts w:ascii="Microsoft JhengHei" w:eastAsia="Microsoft JhengHei" w:hAnsi="Microsoft JhengHei" w:cs="Arial"/>
              <w:sz w:val="20"/>
            </w:rPr>
            <w:t xml:space="preserve">机密   </w:t>
          </w:r>
          <w:r w:rsidR="00C44F7B">
            <w:rPr>
              <w:rFonts w:ascii="宋体" w:hAnsi="宋体" w:cs="Arial" w:hint="eastAsia"/>
              <w:sz w:val="20"/>
            </w:rPr>
            <w:t>■</w:t>
          </w:r>
          <w:r w:rsidRPr="00355A91">
            <w:rPr>
              <w:rFonts w:ascii="Microsoft JhengHei" w:eastAsia="Microsoft JhengHei" w:hAnsi="Microsoft JhengHei" w:cs="Arial" w:hint="eastAsia"/>
              <w:sz w:val="20"/>
            </w:rPr>
            <w:t>秘密</w:t>
          </w:r>
          <w:r w:rsidRPr="003E4A7F">
            <w:rPr>
              <w:rFonts w:ascii="Microsoft JhengHei" w:eastAsia="Microsoft JhengHei" w:hAnsi="Microsoft JhengHei" w:cs="Arial"/>
              <w:sz w:val="20"/>
            </w:rPr>
            <w:t xml:space="preserve">   </w:t>
          </w:r>
          <w:r w:rsidR="00C44F7B">
            <w:rPr>
              <w:rFonts w:ascii="宋体" w:hAnsi="宋体" w:cs="Arial" w:hint="eastAsia"/>
              <w:sz w:val="20"/>
            </w:rPr>
            <w:t>□</w:t>
          </w:r>
          <w:r w:rsidRPr="003E4A7F">
            <w:rPr>
              <w:rFonts w:ascii="Microsoft JhengHei" w:eastAsia="Microsoft JhengHei" w:hAnsi="Microsoft JhengHei" w:cs="Arial"/>
              <w:sz w:val="20"/>
            </w:rPr>
            <w:t>一般</w:t>
          </w:r>
        </w:p>
      </w:tc>
    </w:tr>
    <w:tr w:rsidR="001F22B4" w:rsidRPr="0026515F" w:rsidTr="003A0386">
      <w:trPr>
        <w:cantSplit/>
        <w:trHeight w:val="363"/>
        <w:jc w:val="center"/>
      </w:trPr>
      <w:tc>
        <w:tcPr>
          <w:tcW w:w="2545" w:type="dxa"/>
          <w:vMerge/>
          <w:tcBorders>
            <w:bottom w:val="single" w:sz="12" w:space="0" w:color="auto"/>
          </w:tcBorders>
        </w:tcPr>
        <w:p w:rsidR="001F22B4" w:rsidRPr="00D732FC" w:rsidRDefault="001F22B4" w:rsidP="001F22B4">
          <w:pPr>
            <w:rPr>
              <w:rFonts w:ascii="Arial" w:hAnsi="Arial" w:cs="Arial"/>
              <w:sz w:val="20"/>
            </w:rPr>
          </w:pPr>
        </w:p>
      </w:tc>
      <w:tc>
        <w:tcPr>
          <w:tcW w:w="3806" w:type="dxa"/>
          <w:vMerge/>
          <w:tcBorders>
            <w:bottom w:val="single" w:sz="12" w:space="0" w:color="auto"/>
          </w:tcBorders>
        </w:tcPr>
        <w:p w:rsidR="001F22B4" w:rsidRPr="00AF488E" w:rsidRDefault="001F22B4" w:rsidP="001F22B4">
          <w:pPr>
            <w:rPr>
              <w:rFonts w:ascii="Arial" w:hAnsi="Arial" w:cs="Arial"/>
              <w:sz w:val="20"/>
            </w:rPr>
          </w:pPr>
        </w:p>
      </w:tc>
      <w:tc>
        <w:tcPr>
          <w:tcW w:w="956" w:type="dxa"/>
          <w:tcBorders>
            <w:top w:val="single" w:sz="4" w:space="0" w:color="auto"/>
            <w:bottom w:val="single" w:sz="12" w:space="0" w:color="auto"/>
            <w:right w:val="single" w:sz="4" w:space="0" w:color="auto"/>
          </w:tcBorders>
          <w:vAlign w:val="center"/>
        </w:tcPr>
        <w:p w:rsidR="001F22B4" w:rsidRPr="003E4A7F" w:rsidRDefault="001F22B4" w:rsidP="00D732FC">
          <w:pPr>
            <w:jc w:val="center"/>
            <w:rPr>
              <w:rFonts w:ascii="Microsoft JhengHei" w:eastAsia="Microsoft JhengHei" w:hAnsi="Microsoft JhengHei" w:cs="Arial"/>
              <w:sz w:val="20"/>
            </w:rPr>
          </w:pPr>
          <w:r w:rsidRPr="003E4A7F">
            <w:rPr>
              <w:rFonts w:ascii="Microsoft JhengHei" w:eastAsia="Microsoft JhengHei" w:hAnsi="Microsoft JhengHei" w:cs="Arial"/>
              <w:sz w:val="20"/>
            </w:rPr>
            <w:t>PAGE</w:t>
          </w:r>
        </w:p>
      </w:tc>
      <w:tc>
        <w:tcPr>
          <w:tcW w:w="956" w:type="dxa"/>
          <w:tcBorders>
            <w:top w:val="single" w:sz="4" w:space="0" w:color="auto"/>
            <w:left w:val="single" w:sz="4" w:space="0" w:color="auto"/>
            <w:bottom w:val="single" w:sz="12" w:space="0" w:color="auto"/>
          </w:tcBorders>
          <w:vAlign w:val="center"/>
        </w:tcPr>
        <w:p w:rsidR="001F22B4" w:rsidRPr="00C44F7B" w:rsidRDefault="001F22B4" w:rsidP="00B911D9">
          <w:pPr>
            <w:jc w:val="center"/>
            <w:rPr>
              <w:rFonts w:ascii="Microsoft JhengHei" w:eastAsiaTheme="minorEastAsia" w:hAnsi="Microsoft JhengHei" w:cs="Arial"/>
              <w:sz w:val="20"/>
            </w:rPr>
          </w:pPr>
          <w:r w:rsidRPr="003E4A7F">
            <w:rPr>
              <w:rFonts w:ascii="Microsoft JhengHei" w:eastAsia="Microsoft JhengHei" w:hAnsi="Microsoft JhengHei" w:cs="Arial"/>
            </w:rPr>
            <w:fldChar w:fldCharType="begin"/>
          </w:r>
          <w:r w:rsidRPr="003E4A7F">
            <w:rPr>
              <w:rFonts w:ascii="Microsoft JhengHei" w:eastAsia="Microsoft JhengHei" w:hAnsi="Microsoft JhengHei" w:cs="Arial"/>
            </w:rPr>
            <w:instrText xml:space="preserve"> PAGE </w:instrText>
          </w:r>
          <w:r w:rsidRPr="003E4A7F">
            <w:rPr>
              <w:rFonts w:ascii="Microsoft JhengHei" w:eastAsia="Microsoft JhengHei" w:hAnsi="Microsoft JhengHei" w:cs="Arial"/>
            </w:rPr>
            <w:fldChar w:fldCharType="separate"/>
          </w:r>
          <w:r w:rsidR="00B70DCB">
            <w:rPr>
              <w:rFonts w:ascii="Microsoft JhengHei" w:eastAsia="Microsoft JhengHei" w:hAnsi="Microsoft JhengHei" w:cs="Arial"/>
              <w:noProof/>
            </w:rPr>
            <w:t>6</w:t>
          </w:r>
          <w:r w:rsidRPr="003E4A7F">
            <w:rPr>
              <w:rFonts w:ascii="Microsoft JhengHei" w:eastAsia="Microsoft JhengHei" w:hAnsi="Microsoft JhengHei" w:cs="Arial"/>
            </w:rPr>
            <w:fldChar w:fldCharType="end"/>
          </w:r>
          <w:r w:rsidRPr="003E4A7F">
            <w:rPr>
              <w:rFonts w:ascii="Microsoft JhengHei" w:eastAsia="Microsoft JhengHei" w:hAnsi="Microsoft JhengHei" w:cs="Arial"/>
            </w:rPr>
            <w:t xml:space="preserve"> </w:t>
          </w:r>
          <w:r w:rsidRPr="003E4A7F">
            <w:rPr>
              <w:rFonts w:ascii="Microsoft JhengHei" w:eastAsia="Microsoft JhengHei" w:hAnsi="Microsoft JhengHei" w:cs="Arial"/>
              <w:sz w:val="20"/>
            </w:rPr>
            <w:t xml:space="preserve">OF </w:t>
          </w:r>
          <w:r w:rsidR="00B911D9">
            <w:rPr>
              <w:rFonts w:ascii="Microsoft JhengHei" w:eastAsiaTheme="minorEastAsia" w:hAnsi="Microsoft JhengHei" w:cs="Arial" w:hint="eastAsia"/>
            </w:rPr>
            <w:t>6</w:t>
          </w:r>
        </w:p>
      </w:tc>
      <w:tc>
        <w:tcPr>
          <w:tcW w:w="956" w:type="dxa"/>
          <w:tcBorders>
            <w:top w:val="single" w:sz="4" w:space="0" w:color="auto"/>
            <w:bottom w:val="single" w:sz="12" w:space="0" w:color="auto"/>
            <w:right w:val="single" w:sz="4" w:space="0" w:color="auto"/>
          </w:tcBorders>
          <w:vAlign w:val="center"/>
        </w:tcPr>
        <w:p w:rsidR="001F22B4" w:rsidRPr="003E4A7F" w:rsidRDefault="001F22B4" w:rsidP="00D732FC">
          <w:pPr>
            <w:jc w:val="center"/>
            <w:rPr>
              <w:rFonts w:ascii="Microsoft JhengHei" w:eastAsia="Microsoft JhengHei" w:hAnsi="Microsoft JhengHei" w:cs="Arial"/>
              <w:sz w:val="20"/>
            </w:rPr>
          </w:pPr>
          <w:r w:rsidRPr="003E4A7F">
            <w:rPr>
              <w:rFonts w:ascii="Microsoft JhengHei" w:eastAsia="Microsoft JhengHei" w:hAnsi="Microsoft JhengHei" w:cs="Arial"/>
              <w:sz w:val="20"/>
            </w:rPr>
            <w:t>REV.</w:t>
          </w:r>
        </w:p>
      </w:tc>
      <w:tc>
        <w:tcPr>
          <w:tcW w:w="957" w:type="dxa"/>
          <w:tcBorders>
            <w:top w:val="single" w:sz="4" w:space="0" w:color="auto"/>
            <w:left w:val="single" w:sz="4" w:space="0" w:color="auto"/>
            <w:bottom w:val="single" w:sz="12" w:space="0" w:color="auto"/>
          </w:tcBorders>
          <w:vAlign w:val="center"/>
        </w:tcPr>
        <w:p w:rsidR="001F22B4" w:rsidRPr="003E4A7F" w:rsidRDefault="001F22B4" w:rsidP="00C44F7B">
          <w:pPr>
            <w:jc w:val="center"/>
            <w:rPr>
              <w:rFonts w:ascii="Microsoft JhengHei" w:eastAsiaTheme="minorEastAsia" w:hAnsi="Microsoft JhengHei" w:cs="Arial"/>
              <w:sz w:val="20"/>
            </w:rPr>
          </w:pPr>
          <w:r>
            <w:rPr>
              <w:rFonts w:ascii="Microsoft JhengHei" w:eastAsiaTheme="minorEastAsia" w:hAnsi="Microsoft JhengHei" w:cs="Arial" w:hint="eastAsia"/>
              <w:sz w:val="20"/>
            </w:rPr>
            <w:t>2.</w:t>
          </w:r>
          <w:r w:rsidR="00C44F7B">
            <w:rPr>
              <w:rFonts w:ascii="Microsoft JhengHei" w:eastAsiaTheme="minorEastAsia" w:hAnsi="Microsoft JhengHei" w:cs="Arial" w:hint="eastAsia"/>
              <w:sz w:val="20"/>
            </w:rPr>
            <w:t>1</w:t>
          </w:r>
        </w:p>
      </w:tc>
    </w:tr>
  </w:tbl>
  <w:p w:rsidR="001F22B4" w:rsidRDefault="001F22B4" w:rsidP="001B58CB">
    <w:pPr>
      <w:pStyle w:val="a6"/>
      <w:pBdr>
        <w:bottom w:val="single" w:sz="6" w:space="0" w:color="auto"/>
      </w:pBdr>
      <w:jc w:val="both"/>
    </w:pP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DCB" w:rsidRDefault="00B70DC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523A6"/>
    <w:multiLevelType w:val="hybridMultilevel"/>
    <w:tmpl w:val="9A402F76"/>
    <w:lvl w:ilvl="0" w:tplc="1FCE8DA6">
      <w:start w:val="1"/>
      <w:numFmt w:val="decimal"/>
      <w:lvlText w:val="%1."/>
      <w:lvlJc w:val="left"/>
      <w:pPr>
        <w:ind w:left="364" w:hanging="360"/>
      </w:pPr>
      <w:rPr>
        <w:rFonts w:hint="default"/>
      </w:rPr>
    </w:lvl>
    <w:lvl w:ilvl="1" w:tplc="04090019">
      <w:start w:val="1"/>
      <w:numFmt w:val="lowerLetter"/>
      <w:lvlText w:val="%2)"/>
      <w:lvlJc w:val="left"/>
      <w:pPr>
        <w:ind w:left="844" w:hanging="420"/>
      </w:pPr>
    </w:lvl>
    <w:lvl w:ilvl="2" w:tplc="0409001B" w:tentative="1">
      <w:start w:val="1"/>
      <w:numFmt w:val="lowerRoman"/>
      <w:lvlText w:val="%3."/>
      <w:lvlJc w:val="right"/>
      <w:pPr>
        <w:ind w:left="1264" w:hanging="420"/>
      </w:pPr>
    </w:lvl>
    <w:lvl w:ilvl="3" w:tplc="0409000F" w:tentative="1">
      <w:start w:val="1"/>
      <w:numFmt w:val="decimal"/>
      <w:lvlText w:val="%4."/>
      <w:lvlJc w:val="left"/>
      <w:pPr>
        <w:ind w:left="1684" w:hanging="420"/>
      </w:pPr>
    </w:lvl>
    <w:lvl w:ilvl="4" w:tplc="04090019" w:tentative="1">
      <w:start w:val="1"/>
      <w:numFmt w:val="lowerLetter"/>
      <w:lvlText w:val="%5)"/>
      <w:lvlJc w:val="left"/>
      <w:pPr>
        <w:ind w:left="2104" w:hanging="420"/>
      </w:pPr>
    </w:lvl>
    <w:lvl w:ilvl="5" w:tplc="0409001B" w:tentative="1">
      <w:start w:val="1"/>
      <w:numFmt w:val="lowerRoman"/>
      <w:lvlText w:val="%6."/>
      <w:lvlJc w:val="right"/>
      <w:pPr>
        <w:ind w:left="2524" w:hanging="420"/>
      </w:pPr>
    </w:lvl>
    <w:lvl w:ilvl="6" w:tplc="0409000F" w:tentative="1">
      <w:start w:val="1"/>
      <w:numFmt w:val="decimal"/>
      <w:lvlText w:val="%7."/>
      <w:lvlJc w:val="left"/>
      <w:pPr>
        <w:ind w:left="2944" w:hanging="420"/>
      </w:pPr>
    </w:lvl>
    <w:lvl w:ilvl="7" w:tplc="04090019" w:tentative="1">
      <w:start w:val="1"/>
      <w:numFmt w:val="lowerLetter"/>
      <w:lvlText w:val="%8)"/>
      <w:lvlJc w:val="left"/>
      <w:pPr>
        <w:ind w:left="3364" w:hanging="420"/>
      </w:pPr>
    </w:lvl>
    <w:lvl w:ilvl="8" w:tplc="0409001B" w:tentative="1">
      <w:start w:val="1"/>
      <w:numFmt w:val="lowerRoman"/>
      <w:lvlText w:val="%9."/>
      <w:lvlJc w:val="right"/>
      <w:pPr>
        <w:ind w:left="3784" w:hanging="420"/>
      </w:pPr>
    </w:lvl>
  </w:abstractNum>
  <w:abstractNum w:abstractNumId="1">
    <w:nsid w:val="0D1B75BD"/>
    <w:multiLevelType w:val="hybridMultilevel"/>
    <w:tmpl w:val="3740DEC6"/>
    <w:lvl w:ilvl="0" w:tplc="D9FADD7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E1D2693"/>
    <w:multiLevelType w:val="hybridMultilevel"/>
    <w:tmpl w:val="CCF687A4"/>
    <w:lvl w:ilvl="0" w:tplc="D9FADD72">
      <w:start w:val="1"/>
      <w:numFmt w:val="bullet"/>
      <w:lvlText w:val=""/>
      <w:lvlJc w:val="left"/>
      <w:pPr>
        <w:ind w:left="724" w:hanging="360"/>
      </w:pPr>
      <w:rPr>
        <w:rFonts w:ascii="Wingdings" w:hAnsi="Wingdings" w:hint="default"/>
      </w:rPr>
    </w:lvl>
    <w:lvl w:ilvl="1" w:tplc="D9FADD72">
      <w:start w:val="1"/>
      <w:numFmt w:val="bullet"/>
      <w:lvlText w:val=""/>
      <w:lvlJc w:val="left"/>
      <w:pPr>
        <w:ind w:left="1204" w:hanging="420"/>
      </w:pPr>
      <w:rPr>
        <w:rFonts w:ascii="Wingdings" w:hAnsi="Wingdings" w:hint="default"/>
      </w:rPr>
    </w:lvl>
    <w:lvl w:ilvl="2" w:tplc="0409001B" w:tentative="1">
      <w:start w:val="1"/>
      <w:numFmt w:val="lowerRoman"/>
      <w:lvlText w:val="%3."/>
      <w:lvlJc w:val="right"/>
      <w:pPr>
        <w:ind w:left="1624" w:hanging="420"/>
      </w:pPr>
    </w:lvl>
    <w:lvl w:ilvl="3" w:tplc="0409000F" w:tentative="1">
      <w:start w:val="1"/>
      <w:numFmt w:val="decimal"/>
      <w:lvlText w:val="%4."/>
      <w:lvlJc w:val="left"/>
      <w:pPr>
        <w:ind w:left="2044" w:hanging="420"/>
      </w:pPr>
    </w:lvl>
    <w:lvl w:ilvl="4" w:tplc="04090019" w:tentative="1">
      <w:start w:val="1"/>
      <w:numFmt w:val="lowerLetter"/>
      <w:lvlText w:val="%5)"/>
      <w:lvlJc w:val="left"/>
      <w:pPr>
        <w:ind w:left="2464" w:hanging="420"/>
      </w:pPr>
    </w:lvl>
    <w:lvl w:ilvl="5" w:tplc="0409001B" w:tentative="1">
      <w:start w:val="1"/>
      <w:numFmt w:val="lowerRoman"/>
      <w:lvlText w:val="%6."/>
      <w:lvlJc w:val="right"/>
      <w:pPr>
        <w:ind w:left="2884" w:hanging="420"/>
      </w:pPr>
    </w:lvl>
    <w:lvl w:ilvl="6" w:tplc="0409000F" w:tentative="1">
      <w:start w:val="1"/>
      <w:numFmt w:val="decimal"/>
      <w:lvlText w:val="%7."/>
      <w:lvlJc w:val="left"/>
      <w:pPr>
        <w:ind w:left="3304" w:hanging="420"/>
      </w:pPr>
    </w:lvl>
    <w:lvl w:ilvl="7" w:tplc="04090019" w:tentative="1">
      <w:start w:val="1"/>
      <w:numFmt w:val="lowerLetter"/>
      <w:lvlText w:val="%8)"/>
      <w:lvlJc w:val="left"/>
      <w:pPr>
        <w:ind w:left="3724" w:hanging="420"/>
      </w:pPr>
    </w:lvl>
    <w:lvl w:ilvl="8" w:tplc="0409001B" w:tentative="1">
      <w:start w:val="1"/>
      <w:numFmt w:val="lowerRoman"/>
      <w:lvlText w:val="%9."/>
      <w:lvlJc w:val="right"/>
      <w:pPr>
        <w:ind w:left="4144" w:hanging="420"/>
      </w:pPr>
    </w:lvl>
  </w:abstractNum>
  <w:abstractNum w:abstractNumId="3">
    <w:nsid w:val="24CE267C"/>
    <w:multiLevelType w:val="multilevel"/>
    <w:tmpl w:val="24CE267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250D2BFF"/>
    <w:multiLevelType w:val="hybridMultilevel"/>
    <w:tmpl w:val="0D6C29C8"/>
    <w:lvl w:ilvl="0" w:tplc="D9FADD72">
      <w:start w:val="1"/>
      <w:numFmt w:val="bullet"/>
      <w:lvlText w:val=""/>
      <w:lvlJc w:val="left"/>
      <w:pPr>
        <w:ind w:left="879" w:hanging="420"/>
      </w:pPr>
      <w:rPr>
        <w:rFonts w:ascii="Wingdings" w:hAnsi="Wingdings" w:hint="default"/>
      </w:rPr>
    </w:lvl>
    <w:lvl w:ilvl="1" w:tplc="04090003" w:tentative="1">
      <w:start w:val="1"/>
      <w:numFmt w:val="bullet"/>
      <w:lvlText w:val=""/>
      <w:lvlJc w:val="left"/>
      <w:pPr>
        <w:ind w:left="1299" w:hanging="420"/>
      </w:pPr>
      <w:rPr>
        <w:rFonts w:ascii="Wingdings" w:hAnsi="Wingdings" w:hint="default"/>
      </w:rPr>
    </w:lvl>
    <w:lvl w:ilvl="2" w:tplc="04090005"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3" w:tentative="1">
      <w:start w:val="1"/>
      <w:numFmt w:val="bullet"/>
      <w:lvlText w:val=""/>
      <w:lvlJc w:val="left"/>
      <w:pPr>
        <w:ind w:left="2559" w:hanging="420"/>
      </w:pPr>
      <w:rPr>
        <w:rFonts w:ascii="Wingdings" w:hAnsi="Wingdings" w:hint="default"/>
      </w:rPr>
    </w:lvl>
    <w:lvl w:ilvl="5" w:tplc="04090005"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3" w:tentative="1">
      <w:start w:val="1"/>
      <w:numFmt w:val="bullet"/>
      <w:lvlText w:val=""/>
      <w:lvlJc w:val="left"/>
      <w:pPr>
        <w:ind w:left="3819" w:hanging="420"/>
      </w:pPr>
      <w:rPr>
        <w:rFonts w:ascii="Wingdings" w:hAnsi="Wingdings" w:hint="default"/>
      </w:rPr>
    </w:lvl>
    <w:lvl w:ilvl="8" w:tplc="04090005" w:tentative="1">
      <w:start w:val="1"/>
      <w:numFmt w:val="bullet"/>
      <w:lvlText w:val=""/>
      <w:lvlJc w:val="left"/>
      <w:pPr>
        <w:ind w:left="4239" w:hanging="420"/>
      </w:pPr>
      <w:rPr>
        <w:rFonts w:ascii="Wingdings" w:hAnsi="Wingdings" w:hint="default"/>
      </w:rPr>
    </w:lvl>
  </w:abstractNum>
  <w:abstractNum w:abstractNumId="5">
    <w:nsid w:val="2B117513"/>
    <w:multiLevelType w:val="hybridMultilevel"/>
    <w:tmpl w:val="67DAA5E2"/>
    <w:lvl w:ilvl="0" w:tplc="04090001">
      <w:start w:val="1"/>
      <w:numFmt w:val="bullet"/>
      <w:lvlText w:val=""/>
      <w:lvlJc w:val="left"/>
      <w:pPr>
        <w:ind w:left="821" w:hanging="420"/>
      </w:pPr>
      <w:rPr>
        <w:rFonts w:ascii="Wingdings" w:hAnsi="Wingdings" w:hint="default"/>
      </w:rPr>
    </w:lvl>
    <w:lvl w:ilvl="1" w:tplc="04090003" w:tentative="1">
      <w:start w:val="1"/>
      <w:numFmt w:val="bullet"/>
      <w:lvlText w:val=""/>
      <w:lvlJc w:val="left"/>
      <w:pPr>
        <w:ind w:left="1241" w:hanging="420"/>
      </w:pPr>
      <w:rPr>
        <w:rFonts w:ascii="Wingdings" w:hAnsi="Wingdings" w:hint="default"/>
      </w:rPr>
    </w:lvl>
    <w:lvl w:ilvl="2" w:tplc="04090005"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3" w:tentative="1">
      <w:start w:val="1"/>
      <w:numFmt w:val="bullet"/>
      <w:lvlText w:val=""/>
      <w:lvlJc w:val="left"/>
      <w:pPr>
        <w:ind w:left="2501" w:hanging="420"/>
      </w:pPr>
      <w:rPr>
        <w:rFonts w:ascii="Wingdings" w:hAnsi="Wingdings" w:hint="default"/>
      </w:rPr>
    </w:lvl>
    <w:lvl w:ilvl="5" w:tplc="04090005"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3" w:tentative="1">
      <w:start w:val="1"/>
      <w:numFmt w:val="bullet"/>
      <w:lvlText w:val=""/>
      <w:lvlJc w:val="left"/>
      <w:pPr>
        <w:ind w:left="3761" w:hanging="420"/>
      </w:pPr>
      <w:rPr>
        <w:rFonts w:ascii="Wingdings" w:hAnsi="Wingdings" w:hint="default"/>
      </w:rPr>
    </w:lvl>
    <w:lvl w:ilvl="8" w:tplc="04090005" w:tentative="1">
      <w:start w:val="1"/>
      <w:numFmt w:val="bullet"/>
      <w:lvlText w:val=""/>
      <w:lvlJc w:val="left"/>
      <w:pPr>
        <w:ind w:left="4181" w:hanging="420"/>
      </w:pPr>
      <w:rPr>
        <w:rFonts w:ascii="Wingdings" w:hAnsi="Wingdings" w:hint="default"/>
      </w:rPr>
    </w:lvl>
  </w:abstractNum>
  <w:abstractNum w:abstractNumId="6">
    <w:nsid w:val="3B932D65"/>
    <w:multiLevelType w:val="multilevel"/>
    <w:tmpl w:val="5EA079BC"/>
    <w:lvl w:ilvl="0">
      <w:start w:val="1"/>
      <w:numFmt w:val="decimal"/>
      <w:lvlText w:val="%1"/>
      <w:lvlJc w:val="left"/>
      <w:pPr>
        <w:ind w:left="396" w:hanging="396"/>
      </w:pPr>
      <w:rPr>
        <w:rFonts w:hint="default"/>
      </w:rPr>
    </w:lvl>
    <w:lvl w:ilvl="1">
      <w:start w:val="1"/>
      <w:numFmt w:val="decimal"/>
      <w:lvlText w:val="%1.%2"/>
      <w:lvlJc w:val="left"/>
      <w:pPr>
        <w:ind w:left="636" w:hanging="396"/>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7">
    <w:nsid w:val="3DD02120"/>
    <w:multiLevelType w:val="hybridMultilevel"/>
    <w:tmpl w:val="F140D50C"/>
    <w:lvl w:ilvl="0" w:tplc="D9FADD72">
      <w:start w:val="1"/>
      <w:numFmt w:val="bullet"/>
      <w:lvlText w:val=""/>
      <w:lvlJc w:val="left"/>
      <w:pPr>
        <w:ind w:left="879" w:hanging="420"/>
      </w:pPr>
      <w:rPr>
        <w:rFonts w:ascii="Wingdings" w:hAnsi="Wingdings" w:hint="default"/>
      </w:rPr>
    </w:lvl>
    <w:lvl w:ilvl="1" w:tplc="04090003" w:tentative="1">
      <w:start w:val="1"/>
      <w:numFmt w:val="bullet"/>
      <w:lvlText w:val=""/>
      <w:lvlJc w:val="left"/>
      <w:pPr>
        <w:ind w:left="1299" w:hanging="420"/>
      </w:pPr>
      <w:rPr>
        <w:rFonts w:ascii="Wingdings" w:hAnsi="Wingdings" w:hint="default"/>
      </w:rPr>
    </w:lvl>
    <w:lvl w:ilvl="2" w:tplc="04090005"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3" w:tentative="1">
      <w:start w:val="1"/>
      <w:numFmt w:val="bullet"/>
      <w:lvlText w:val=""/>
      <w:lvlJc w:val="left"/>
      <w:pPr>
        <w:ind w:left="2559" w:hanging="420"/>
      </w:pPr>
      <w:rPr>
        <w:rFonts w:ascii="Wingdings" w:hAnsi="Wingdings" w:hint="default"/>
      </w:rPr>
    </w:lvl>
    <w:lvl w:ilvl="5" w:tplc="04090005"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3" w:tentative="1">
      <w:start w:val="1"/>
      <w:numFmt w:val="bullet"/>
      <w:lvlText w:val=""/>
      <w:lvlJc w:val="left"/>
      <w:pPr>
        <w:ind w:left="3819" w:hanging="420"/>
      </w:pPr>
      <w:rPr>
        <w:rFonts w:ascii="Wingdings" w:hAnsi="Wingdings" w:hint="default"/>
      </w:rPr>
    </w:lvl>
    <w:lvl w:ilvl="8" w:tplc="04090005" w:tentative="1">
      <w:start w:val="1"/>
      <w:numFmt w:val="bullet"/>
      <w:lvlText w:val=""/>
      <w:lvlJc w:val="left"/>
      <w:pPr>
        <w:ind w:left="4239" w:hanging="420"/>
      </w:pPr>
      <w:rPr>
        <w:rFonts w:ascii="Wingdings" w:hAnsi="Wingdings" w:hint="default"/>
      </w:rPr>
    </w:lvl>
  </w:abstractNum>
  <w:abstractNum w:abstractNumId="8">
    <w:nsid w:val="481F127C"/>
    <w:multiLevelType w:val="hybridMultilevel"/>
    <w:tmpl w:val="C7046984"/>
    <w:lvl w:ilvl="0" w:tplc="04090001">
      <w:start w:val="1"/>
      <w:numFmt w:val="bullet"/>
      <w:lvlText w:val=""/>
      <w:lvlJc w:val="left"/>
      <w:pPr>
        <w:ind w:left="801" w:hanging="420"/>
      </w:pPr>
      <w:rPr>
        <w:rFonts w:ascii="Wingdings" w:hAnsi="Wingdings" w:hint="default"/>
      </w:rPr>
    </w:lvl>
    <w:lvl w:ilvl="1" w:tplc="04090003" w:tentative="1">
      <w:start w:val="1"/>
      <w:numFmt w:val="bullet"/>
      <w:lvlText w:val=""/>
      <w:lvlJc w:val="left"/>
      <w:pPr>
        <w:ind w:left="1221" w:hanging="420"/>
      </w:pPr>
      <w:rPr>
        <w:rFonts w:ascii="Wingdings" w:hAnsi="Wingdings" w:hint="default"/>
      </w:rPr>
    </w:lvl>
    <w:lvl w:ilvl="2" w:tplc="04090005" w:tentative="1">
      <w:start w:val="1"/>
      <w:numFmt w:val="bullet"/>
      <w:lvlText w:val=""/>
      <w:lvlJc w:val="left"/>
      <w:pPr>
        <w:ind w:left="1641" w:hanging="420"/>
      </w:pPr>
      <w:rPr>
        <w:rFonts w:ascii="Wingdings" w:hAnsi="Wingdings" w:hint="default"/>
      </w:rPr>
    </w:lvl>
    <w:lvl w:ilvl="3" w:tplc="04090001" w:tentative="1">
      <w:start w:val="1"/>
      <w:numFmt w:val="bullet"/>
      <w:lvlText w:val=""/>
      <w:lvlJc w:val="left"/>
      <w:pPr>
        <w:ind w:left="2061" w:hanging="420"/>
      </w:pPr>
      <w:rPr>
        <w:rFonts w:ascii="Wingdings" w:hAnsi="Wingdings" w:hint="default"/>
      </w:rPr>
    </w:lvl>
    <w:lvl w:ilvl="4" w:tplc="04090003" w:tentative="1">
      <w:start w:val="1"/>
      <w:numFmt w:val="bullet"/>
      <w:lvlText w:val=""/>
      <w:lvlJc w:val="left"/>
      <w:pPr>
        <w:ind w:left="2481" w:hanging="420"/>
      </w:pPr>
      <w:rPr>
        <w:rFonts w:ascii="Wingdings" w:hAnsi="Wingdings" w:hint="default"/>
      </w:rPr>
    </w:lvl>
    <w:lvl w:ilvl="5" w:tplc="04090005" w:tentative="1">
      <w:start w:val="1"/>
      <w:numFmt w:val="bullet"/>
      <w:lvlText w:val=""/>
      <w:lvlJc w:val="left"/>
      <w:pPr>
        <w:ind w:left="2901" w:hanging="420"/>
      </w:pPr>
      <w:rPr>
        <w:rFonts w:ascii="Wingdings" w:hAnsi="Wingdings" w:hint="default"/>
      </w:rPr>
    </w:lvl>
    <w:lvl w:ilvl="6" w:tplc="04090001" w:tentative="1">
      <w:start w:val="1"/>
      <w:numFmt w:val="bullet"/>
      <w:lvlText w:val=""/>
      <w:lvlJc w:val="left"/>
      <w:pPr>
        <w:ind w:left="3321" w:hanging="420"/>
      </w:pPr>
      <w:rPr>
        <w:rFonts w:ascii="Wingdings" w:hAnsi="Wingdings" w:hint="default"/>
      </w:rPr>
    </w:lvl>
    <w:lvl w:ilvl="7" w:tplc="04090003" w:tentative="1">
      <w:start w:val="1"/>
      <w:numFmt w:val="bullet"/>
      <w:lvlText w:val=""/>
      <w:lvlJc w:val="left"/>
      <w:pPr>
        <w:ind w:left="3741" w:hanging="420"/>
      </w:pPr>
      <w:rPr>
        <w:rFonts w:ascii="Wingdings" w:hAnsi="Wingdings" w:hint="default"/>
      </w:rPr>
    </w:lvl>
    <w:lvl w:ilvl="8" w:tplc="04090005" w:tentative="1">
      <w:start w:val="1"/>
      <w:numFmt w:val="bullet"/>
      <w:lvlText w:val=""/>
      <w:lvlJc w:val="left"/>
      <w:pPr>
        <w:ind w:left="4161" w:hanging="420"/>
      </w:pPr>
      <w:rPr>
        <w:rFonts w:ascii="Wingdings" w:hAnsi="Wingdings" w:hint="default"/>
      </w:rPr>
    </w:lvl>
  </w:abstractNum>
  <w:abstractNum w:abstractNumId="9">
    <w:nsid w:val="4AFE3818"/>
    <w:multiLevelType w:val="hybridMultilevel"/>
    <w:tmpl w:val="25E4013E"/>
    <w:lvl w:ilvl="0" w:tplc="D9FADD72">
      <w:start w:val="1"/>
      <w:numFmt w:val="bullet"/>
      <w:lvlText w:val=""/>
      <w:lvlJc w:val="left"/>
      <w:pPr>
        <w:ind w:left="737" w:hanging="420"/>
      </w:pPr>
      <w:rPr>
        <w:rFonts w:ascii="Wingdings" w:hAnsi="Wingdings" w:hint="default"/>
      </w:rPr>
    </w:lvl>
    <w:lvl w:ilvl="1" w:tplc="04090003" w:tentative="1">
      <w:start w:val="1"/>
      <w:numFmt w:val="bullet"/>
      <w:lvlText w:val=""/>
      <w:lvlJc w:val="left"/>
      <w:pPr>
        <w:ind w:left="1157" w:hanging="420"/>
      </w:pPr>
      <w:rPr>
        <w:rFonts w:ascii="Wingdings" w:hAnsi="Wingdings" w:hint="default"/>
      </w:rPr>
    </w:lvl>
    <w:lvl w:ilvl="2" w:tplc="04090005"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3" w:tentative="1">
      <w:start w:val="1"/>
      <w:numFmt w:val="bullet"/>
      <w:lvlText w:val=""/>
      <w:lvlJc w:val="left"/>
      <w:pPr>
        <w:ind w:left="2417" w:hanging="420"/>
      </w:pPr>
      <w:rPr>
        <w:rFonts w:ascii="Wingdings" w:hAnsi="Wingdings" w:hint="default"/>
      </w:rPr>
    </w:lvl>
    <w:lvl w:ilvl="5" w:tplc="04090005"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3" w:tentative="1">
      <w:start w:val="1"/>
      <w:numFmt w:val="bullet"/>
      <w:lvlText w:val=""/>
      <w:lvlJc w:val="left"/>
      <w:pPr>
        <w:ind w:left="3677" w:hanging="420"/>
      </w:pPr>
      <w:rPr>
        <w:rFonts w:ascii="Wingdings" w:hAnsi="Wingdings" w:hint="default"/>
      </w:rPr>
    </w:lvl>
    <w:lvl w:ilvl="8" w:tplc="04090005" w:tentative="1">
      <w:start w:val="1"/>
      <w:numFmt w:val="bullet"/>
      <w:lvlText w:val=""/>
      <w:lvlJc w:val="left"/>
      <w:pPr>
        <w:ind w:left="4097" w:hanging="420"/>
      </w:pPr>
      <w:rPr>
        <w:rFonts w:ascii="Wingdings" w:hAnsi="Wingdings" w:hint="default"/>
      </w:rPr>
    </w:lvl>
  </w:abstractNum>
  <w:abstractNum w:abstractNumId="10">
    <w:nsid w:val="51253D12"/>
    <w:multiLevelType w:val="hybridMultilevel"/>
    <w:tmpl w:val="CD00F532"/>
    <w:lvl w:ilvl="0" w:tplc="D9FADD72">
      <w:start w:val="1"/>
      <w:numFmt w:val="bullet"/>
      <w:lvlText w:val=""/>
      <w:lvlJc w:val="left"/>
      <w:pPr>
        <w:ind w:left="1570" w:hanging="420"/>
      </w:pPr>
      <w:rPr>
        <w:rFonts w:ascii="Wingdings" w:hAnsi="Wingdings" w:hint="default"/>
      </w:rPr>
    </w:lvl>
    <w:lvl w:ilvl="1" w:tplc="04090003" w:tentative="1">
      <w:start w:val="1"/>
      <w:numFmt w:val="bullet"/>
      <w:lvlText w:val=""/>
      <w:lvlJc w:val="left"/>
      <w:pPr>
        <w:ind w:left="1990" w:hanging="420"/>
      </w:pPr>
      <w:rPr>
        <w:rFonts w:ascii="Wingdings" w:hAnsi="Wingdings" w:hint="default"/>
      </w:rPr>
    </w:lvl>
    <w:lvl w:ilvl="2" w:tplc="04090005" w:tentative="1">
      <w:start w:val="1"/>
      <w:numFmt w:val="bullet"/>
      <w:lvlText w:val=""/>
      <w:lvlJc w:val="left"/>
      <w:pPr>
        <w:ind w:left="2410" w:hanging="420"/>
      </w:pPr>
      <w:rPr>
        <w:rFonts w:ascii="Wingdings" w:hAnsi="Wingdings" w:hint="default"/>
      </w:rPr>
    </w:lvl>
    <w:lvl w:ilvl="3" w:tplc="04090001" w:tentative="1">
      <w:start w:val="1"/>
      <w:numFmt w:val="bullet"/>
      <w:lvlText w:val=""/>
      <w:lvlJc w:val="left"/>
      <w:pPr>
        <w:ind w:left="2830" w:hanging="420"/>
      </w:pPr>
      <w:rPr>
        <w:rFonts w:ascii="Wingdings" w:hAnsi="Wingdings" w:hint="default"/>
      </w:rPr>
    </w:lvl>
    <w:lvl w:ilvl="4" w:tplc="04090003" w:tentative="1">
      <w:start w:val="1"/>
      <w:numFmt w:val="bullet"/>
      <w:lvlText w:val=""/>
      <w:lvlJc w:val="left"/>
      <w:pPr>
        <w:ind w:left="3250" w:hanging="420"/>
      </w:pPr>
      <w:rPr>
        <w:rFonts w:ascii="Wingdings" w:hAnsi="Wingdings" w:hint="default"/>
      </w:rPr>
    </w:lvl>
    <w:lvl w:ilvl="5" w:tplc="04090005" w:tentative="1">
      <w:start w:val="1"/>
      <w:numFmt w:val="bullet"/>
      <w:lvlText w:val=""/>
      <w:lvlJc w:val="left"/>
      <w:pPr>
        <w:ind w:left="3670" w:hanging="420"/>
      </w:pPr>
      <w:rPr>
        <w:rFonts w:ascii="Wingdings" w:hAnsi="Wingdings" w:hint="default"/>
      </w:rPr>
    </w:lvl>
    <w:lvl w:ilvl="6" w:tplc="04090001" w:tentative="1">
      <w:start w:val="1"/>
      <w:numFmt w:val="bullet"/>
      <w:lvlText w:val=""/>
      <w:lvlJc w:val="left"/>
      <w:pPr>
        <w:ind w:left="4090" w:hanging="420"/>
      </w:pPr>
      <w:rPr>
        <w:rFonts w:ascii="Wingdings" w:hAnsi="Wingdings" w:hint="default"/>
      </w:rPr>
    </w:lvl>
    <w:lvl w:ilvl="7" w:tplc="04090003" w:tentative="1">
      <w:start w:val="1"/>
      <w:numFmt w:val="bullet"/>
      <w:lvlText w:val=""/>
      <w:lvlJc w:val="left"/>
      <w:pPr>
        <w:ind w:left="4510" w:hanging="420"/>
      </w:pPr>
      <w:rPr>
        <w:rFonts w:ascii="Wingdings" w:hAnsi="Wingdings" w:hint="default"/>
      </w:rPr>
    </w:lvl>
    <w:lvl w:ilvl="8" w:tplc="04090005" w:tentative="1">
      <w:start w:val="1"/>
      <w:numFmt w:val="bullet"/>
      <w:lvlText w:val=""/>
      <w:lvlJc w:val="left"/>
      <w:pPr>
        <w:ind w:left="4930" w:hanging="420"/>
      </w:pPr>
      <w:rPr>
        <w:rFonts w:ascii="Wingdings" w:hAnsi="Wingdings" w:hint="default"/>
      </w:rPr>
    </w:lvl>
  </w:abstractNum>
  <w:abstractNum w:abstractNumId="11">
    <w:nsid w:val="61443E34"/>
    <w:multiLevelType w:val="multilevel"/>
    <w:tmpl w:val="61443E3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61B069D3"/>
    <w:multiLevelType w:val="hybridMultilevel"/>
    <w:tmpl w:val="653C4796"/>
    <w:lvl w:ilvl="0" w:tplc="C328751E">
      <w:start w:val="3"/>
      <w:numFmt w:val="bullet"/>
      <w:lvlText w:val="※"/>
      <w:lvlJc w:val="left"/>
      <w:pPr>
        <w:ind w:left="817" w:hanging="360"/>
      </w:pPr>
      <w:rPr>
        <w:rFonts w:ascii="仿宋" w:eastAsia="仿宋" w:hAnsi="仿宋" w:cs="Times New Roman" w:hint="eastAsia"/>
      </w:rPr>
    </w:lvl>
    <w:lvl w:ilvl="1" w:tplc="04090003" w:tentative="1">
      <w:start w:val="1"/>
      <w:numFmt w:val="bullet"/>
      <w:lvlText w:val=""/>
      <w:lvlJc w:val="left"/>
      <w:pPr>
        <w:ind w:left="1297" w:hanging="420"/>
      </w:pPr>
      <w:rPr>
        <w:rFonts w:ascii="Wingdings" w:hAnsi="Wingdings" w:hint="default"/>
      </w:rPr>
    </w:lvl>
    <w:lvl w:ilvl="2" w:tplc="04090005" w:tentative="1">
      <w:start w:val="1"/>
      <w:numFmt w:val="bullet"/>
      <w:lvlText w:val=""/>
      <w:lvlJc w:val="left"/>
      <w:pPr>
        <w:ind w:left="1717" w:hanging="420"/>
      </w:pPr>
      <w:rPr>
        <w:rFonts w:ascii="Wingdings" w:hAnsi="Wingdings" w:hint="default"/>
      </w:rPr>
    </w:lvl>
    <w:lvl w:ilvl="3" w:tplc="04090001" w:tentative="1">
      <w:start w:val="1"/>
      <w:numFmt w:val="bullet"/>
      <w:lvlText w:val=""/>
      <w:lvlJc w:val="left"/>
      <w:pPr>
        <w:ind w:left="2137" w:hanging="420"/>
      </w:pPr>
      <w:rPr>
        <w:rFonts w:ascii="Wingdings" w:hAnsi="Wingdings" w:hint="default"/>
      </w:rPr>
    </w:lvl>
    <w:lvl w:ilvl="4" w:tplc="04090003" w:tentative="1">
      <w:start w:val="1"/>
      <w:numFmt w:val="bullet"/>
      <w:lvlText w:val=""/>
      <w:lvlJc w:val="left"/>
      <w:pPr>
        <w:ind w:left="2557" w:hanging="420"/>
      </w:pPr>
      <w:rPr>
        <w:rFonts w:ascii="Wingdings" w:hAnsi="Wingdings" w:hint="default"/>
      </w:rPr>
    </w:lvl>
    <w:lvl w:ilvl="5" w:tplc="04090005" w:tentative="1">
      <w:start w:val="1"/>
      <w:numFmt w:val="bullet"/>
      <w:lvlText w:val=""/>
      <w:lvlJc w:val="left"/>
      <w:pPr>
        <w:ind w:left="2977" w:hanging="420"/>
      </w:pPr>
      <w:rPr>
        <w:rFonts w:ascii="Wingdings" w:hAnsi="Wingdings" w:hint="default"/>
      </w:rPr>
    </w:lvl>
    <w:lvl w:ilvl="6" w:tplc="04090001" w:tentative="1">
      <w:start w:val="1"/>
      <w:numFmt w:val="bullet"/>
      <w:lvlText w:val=""/>
      <w:lvlJc w:val="left"/>
      <w:pPr>
        <w:ind w:left="3397" w:hanging="420"/>
      </w:pPr>
      <w:rPr>
        <w:rFonts w:ascii="Wingdings" w:hAnsi="Wingdings" w:hint="default"/>
      </w:rPr>
    </w:lvl>
    <w:lvl w:ilvl="7" w:tplc="04090003" w:tentative="1">
      <w:start w:val="1"/>
      <w:numFmt w:val="bullet"/>
      <w:lvlText w:val=""/>
      <w:lvlJc w:val="left"/>
      <w:pPr>
        <w:ind w:left="3817" w:hanging="420"/>
      </w:pPr>
      <w:rPr>
        <w:rFonts w:ascii="Wingdings" w:hAnsi="Wingdings" w:hint="default"/>
      </w:rPr>
    </w:lvl>
    <w:lvl w:ilvl="8" w:tplc="04090005" w:tentative="1">
      <w:start w:val="1"/>
      <w:numFmt w:val="bullet"/>
      <w:lvlText w:val=""/>
      <w:lvlJc w:val="left"/>
      <w:pPr>
        <w:ind w:left="4237" w:hanging="420"/>
      </w:pPr>
      <w:rPr>
        <w:rFonts w:ascii="Wingdings" w:hAnsi="Wingdings" w:hint="default"/>
      </w:rPr>
    </w:lvl>
  </w:abstractNum>
  <w:abstractNum w:abstractNumId="13">
    <w:nsid w:val="68875460"/>
    <w:multiLevelType w:val="hybridMultilevel"/>
    <w:tmpl w:val="4EF8F8B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6A660D64"/>
    <w:multiLevelType w:val="hybridMultilevel"/>
    <w:tmpl w:val="C3307B36"/>
    <w:lvl w:ilvl="0" w:tplc="95B2535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4942690"/>
    <w:multiLevelType w:val="hybridMultilevel"/>
    <w:tmpl w:val="7A7EAE6A"/>
    <w:lvl w:ilvl="0" w:tplc="7E342088">
      <w:numFmt w:val="bullet"/>
      <w:lvlText w:val="□"/>
      <w:lvlJc w:val="left"/>
      <w:pPr>
        <w:tabs>
          <w:tab w:val="num" w:pos="450"/>
        </w:tabs>
        <w:ind w:left="450" w:hanging="360"/>
      </w:pPr>
      <w:rPr>
        <w:rFonts w:ascii="DFKai-SB" w:eastAsia="DFKai-SB" w:hAnsi="DFKai-SB" w:cs="Times New Roman" w:hint="eastAsia"/>
      </w:rPr>
    </w:lvl>
    <w:lvl w:ilvl="1" w:tplc="04090003" w:tentative="1">
      <w:start w:val="1"/>
      <w:numFmt w:val="bullet"/>
      <w:lvlText w:val=""/>
      <w:lvlJc w:val="left"/>
      <w:pPr>
        <w:tabs>
          <w:tab w:val="num" w:pos="1050"/>
        </w:tabs>
        <w:ind w:left="1050" w:hanging="480"/>
      </w:pPr>
      <w:rPr>
        <w:rFonts w:ascii="Wingdings" w:hAnsi="Wingdings" w:hint="default"/>
      </w:rPr>
    </w:lvl>
    <w:lvl w:ilvl="2" w:tplc="04090005" w:tentative="1">
      <w:start w:val="1"/>
      <w:numFmt w:val="bullet"/>
      <w:lvlText w:val=""/>
      <w:lvlJc w:val="left"/>
      <w:pPr>
        <w:tabs>
          <w:tab w:val="num" w:pos="1530"/>
        </w:tabs>
        <w:ind w:left="1530" w:hanging="480"/>
      </w:pPr>
      <w:rPr>
        <w:rFonts w:ascii="Wingdings" w:hAnsi="Wingdings" w:hint="default"/>
      </w:rPr>
    </w:lvl>
    <w:lvl w:ilvl="3" w:tplc="04090001" w:tentative="1">
      <w:start w:val="1"/>
      <w:numFmt w:val="bullet"/>
      <w:lvlText w:val=""/>
      <w:lvlJc w:val="left"/>
      <w:pPr>
        <w:tabs>
          <w:tab w:val="num" w:pos="2010"/>
        </w:tabs>
        <w:ind w:left="2010" w:hanging="480"/>
      </w:pPr>
      <w:rPr>
        <w:rFonts w:ascii="Wingdings" w:hAnsi="Wingdings" w:hint="default"/>
      </w:rPr>
    </w:lvl>
    <w:lvl w:ilvl="4" w:tplc="04090003" w:tentative="1">
      <w:start w:val="1"/>
      <w:numFmt w:val="bullet"/>
      <w:lvlText w:val=""/>
      <w:lvlJc w:val="left"/>
      <w:pPr>
        <w:tabs>
          <w:tab w:val="num" w:pos="2490"/>
        </w:tabs>
        <w:ind w:left="2490" w:hanging="480"/>
      </w:pPr>
      <w:rPr>
        <w:rFonts w:ascii="Wingdings" w:hAnsi="Wingdings" w:hint="default"/>
      </w:rPr>
    </w:lvl>
    <w:lvl w:ilvl="5" w:tplc="04090005" w:tentative="1">
      <w:start w:val="1"/>
      <w:numFmt w:val="bullet"/>
      <w:lvlText w:val=""/>
      <w:lvlJc w:val="left"/>
      <w:pPr>
        <w:tabs>
          <w:tab w:val="num" w:pos="2970"/>
        </w:tabs>
        <w:ind w:left="2970" w:hanging="480"/>
      </w:pPr>
      <w:rPr>
        <w:rFonts w:ascii="Wingdings" w:hAnsi="Wingdings" w:hint="default"/>
      </w:rPr>
    </w:lvl>
    <w:lvl w:ilvl="6" w:tplc="04090001" w:tentative="1">
      <w:start w:val="1"/>
      <w:numFmt w:val="bullet"/>
      <w:lvlText w:val=""/>
      <w:lvlJc w:val="left"/>
      <w:pPr>
        <w:tabs>
          <w:tab w:val="num" w:pos="3450"/>
        </w:tabs>
        <w:ind w:left="3450" w:hanging="480"/>
      </w:pPr>
      <w:rPr>
        <w:rFonts w:ascii="Wingdings" w:hAnsi="Wingdings" w:hint="default"/>
      </w:rPr>
    </w:lvl>
    <w:lvl w:ilvl="7" w:tplc="04090003" w:tentative="1">
      <w:start w:val="1"/>
      <w:numFmt w:val="bullet"/>
      <w:lvlText w:val=""/>
      <w:lvlJc w:val="left"/>
      <w:pPr>
        <w:tabs>
          <w:tab w:val="num" w:pos="3930"/>
        </w:tabs>
        <w:ind w:left="3930" w:hanging="480"/>
      </w:pPr>
      <w:rPr>
        <w:rFonts w:ascii="Wingdings" w:hAnsi="Wingdings" w:hint="default"/>
      </w:rPr>
    </w:lvl>
    <w:lvl w:ilvl="8" w:tplc="04090005" w:tentative="1">
      <w:start w:val="1"/>
      <w:numFmt w:val="bullet"/>
      <w:lvlText w:val=""/>
      <w:lvlJc w:val="left"/>
      <w:pPr>
        <w:tabs>
          <w:tab w:val="num" w:pos="4410"/>
        </w:tabs>
        <w:ind w:left="4410" w:hanging="480"/>
      </w:pPr>
      <w:rPr>
        <w:rFonts w:ascii="Wingdings" w:hAnsi="Wingdings" w:hint="default"/>
      </w:rPr>
    </w:lvl>
  </w:abstractNum>
  <w:num w:numId="1">
    <w:abstractNumId w:val="11"/>
  </w:num>
  <w:num w:numId="2">
    <w:abstractNumId w:val="3"/>
  </w:num>
  <w:num w:numId="3">
    <w:abstractNumId w:val="15"/>
  </w:num>
  <w:num w:numId="4">
    <w:abstractNumId w:val="14"/>
  </w:num>
  <w:num w:numId="5">
    <w:abstractNumId w:val="6"/>
  </w:num>
  <w:num w:numId="6">
    <w:abstractNumId w:val="0"/>
  </w:num>
  <w:num w:numId="7">
    <w:abstractNumId w:val="13"/>
  </w:num>
  <w:num w:numId="8">
    <w:abstractNumId w:val="1"/>
  </w:num>
  <w:num w:numId="9">
    <w:abstractNumId w:val="2"/>
  </w:num>
  <w:num w:numId="10">
    <w:abstractNumId w:val="5"/>
  </w:num>
  <w:num w:numId="11">
    <w:abstractNumId w:val="8"/>
  </w:num>
  <w:num w:numId="12">
    <w:abstractNumId w:val="7"/>
  </w:num>
  <w:num w:numId="13">
    <w:abstractNumId w:val="10"/>
  </w:num>
  <w:num w:numId="14">
    <w:abstractNumId w:val="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270"/>
    <w:rsid w:val="00014191"/>
    <w:rsid w:val="00053582"/>
    <w:rsid w:val="00060194"/>
    <w:rsid w:val="000776F3"/>
    <w:rsid w:val="0008417A"/>
    <w:rsid w:val="00085065"/>
    <w:rsid w:val="00090497"/>
    <w:rsid w:val="000B4D6F"/>
    <w:rsid w:val="000C1D1E"/>
    <w:rsid w:val="001157F3"/>
    <w:rsid w:val="00116FAC"/>
    <w:rsid w:val="001532B0"/>
    <w:rsid w:val="00165814"/>
    <w:rsid w:val="001A6214"/>
    <w:rsid w:val="001B58CB"/>
    <w:rsid w:val="001D0579"/>
    <w:rsid w:val="001E30BF"/>
    <w:rsid w:val="001E40AE"/>
    <w:rsid w:val="001F22B4"/>
    <w:rsid w:val="0020780D"/>
    <w:rsid w:val="00212433"/>
    <w:rsid w:val="00225971"/>
    <w:rsid w:val="00234FC4"/>
    <w:rsid w:val="00235A6B"/>
    <w:rsid w:val="00255029"/>
    <w:rsid w:val="0028446D"/>
    <w:rsid w:val="002862EF"/>
    <w:rsid w:val="002879FE"/>
    <w:rsid w:val="002B16FA"/>
    <w:rsid w:val="002C0A5E"/>
    <w:rsid w:val="002C6F31"/>
    <w:rsid w:val="002C7D7C"/>
    <w:rsid w:val="002E6D86"/>
    <w:rsid w:val="00302F3C"/>
    <w:rsid w:val="0031523E"/>
    <w:rsid w:val="00315FEA"/>
    <w:rsid w:val="00317D91"/>
    <w:rsid w:val="0033049B"/>
    <w:rsid w:val="00355A91"/>
    <w:rsid w:val="00356F8B"/>
    <w:rsid w:val="00357610"/>
    <w:rsid w:val="003653D7"/>
    <w:rsid w:val="003671AD"/>
    <w:rsid w:val="003A0386"/>
    <w:rsid w:val="003A0B4B"/>
    <w:rsid w:val="003D5033"/>
    <w:rsid w:val="003E3EBA"/>
    <w:rsid w:val="003E4A7F"/>
    <w:rsid w:val="00411110"/>
    <w:rsid w:val="004174FF"/>
    <w:rsid w:val="004253C4"/>
    <w:rsid w:val="00431200"/>
    <w:rsid w:val="00443664"/>
    <w:rsid w:val="004A0BD1"/>
    <w:rsid w:val="004A7240"/>
    <w:rsid w:val="004B0C6D"/>
    <w:rsid w:val="004B3F5D"/>
    <w:rsid w:val="004B4E9F"/>
    <w:rsid w:val="004D10F0"/>
    <w:rsid w:val="004D7C3E"/>
    <w:rsid w:val="00506450"/>
    <w:rsid w:val="005365FD"/>
    <w:rsid w:val="005369D9"/>
    <w:rsid w:val="00542600"/>
    <w:rsid w:val="0054710A"/>
    <w:rsid w:val="0056178E"/>
    <w:rsid w:val="00565FA4"/>
    <w:rsid w:val="00567351"/>
    <w:rsid w:val="00577748"/>
    <w:rsid w:val="005838F8"/>
    <w:rsid w:val="00585EDE"/>
    <w:rsid w:val="005B17E1"/>
    <w:rsid w:val="005C27E8"/>
    <w:rsid w:val="00607D04"/>
    <w:rsid w:val="006351BC"/>
    <w:rsid w:val="00637FE4"/>
    <w:rsid w:val="00663928"/>
    <w:rsid w:val="00677847"/>
    <w:rsid w:val="0068069E"/>
    <w:rsid w:val="00682490"/>
    <w:rsid w:val="0068574F"/>
    <w:rsid w:val="006B0006"/>
    <w:rsid w:val="006B422C"/>
    <w:rsid w:val="006D1BF0"/>
    <w:rsid w:val="006D4E23"/>
    <w:rsid w:val="00733E20"/>
    <w:rsid w:val="00747B75"/>
    <w:rsid w:val="0075564E"/>
    <w:rsid w:val="00761984"/>
    <w:rsid w:val="00791F4E"/>
    <w:rsid w:val="00794026"/>
    <w:rsid w:val="00796F4A"/>
    <w:rsid w:val="007A5416"/>
    <w:rsid w:val="007E4BCB"/>
    <w:rsid w:val="007E698B"/>
    <w:rsid w:val="00812270"/>
    <w:rsid w:val="008133BD"/>
    <w:rsid w:val="0085217D"/>
    <w:rsid w:val="00853B73"/>
    <w:rsid w:val="008565F3"/>
    <w:rsid w:val="00857E3E"/>
    <w:rsid w:val="00865545"/>
    <w:rsid w:val="00880638"/>
    <w:rsid w:val="008943B7"/>
    <w:rsid w:val="00895103"/>
    <w:rsid w:val="008A4D6C"/>
    <w:rsid w:val="008D2454"/>
    <w:rsid w:val="008E0AA8"/>
    <w:rsid w:val="009321B3"/>
    <w:rsid w:val="00936868"/>
    <w:rsid w:val="00945FA4"/>
    <w:rsid w:val="00950B02"/>
    <w:rsid w:val="0098615F"/>
    <w:rsid w:val="00992E30"/>
    <w:rsid w:val="009B2383"/>
    <w:rsid w:val="009C6488"/>
    <w:rsid w:val="009E3B07"/>
    <w:rsid w:val="009E4FBF"/>
    <w:rsid w:val="009F6123"/>
    <w:rsid w:val="00A04735"/>
    <w:rsid w:val="00A1434D"/>
    <w:rsid w:val="00A245C6"/>
    <w:rsid w:val="00A25750"/>
    <w:rsid w:val="00A3090A"/>
    <w:rsid w:val="00A32532"/>
    <w:rsid w:val="00A45307"/>
    <w:rsid w:val="00A51015"/>
    <w:rsid w:val="00A56ED9"/>
    <w:rsid w:val="00A606D8"/>
    <w:rsid w:val="00A90CE0"/>
    <w:rsid w:val="00A912EC"/>
    <w:rsid w:val="00AA3FC1"/>
    <w:rsid w:val="00AB1EE8"/>
    <w:rsid w:val="00AB2630"/>
    <w:rsid w:val="00AC227C"/>
    <w:rsid w:val="00AF056E"/>
    <w:rsid w:val="00B27426"/>
    <w:rsid w:val="00B70DCB"/>
    <w:rsid w:val="00B72E79"/>
    <w:rsid w:val="00B862F2"/>
    <w:rsid w:val="00B911D9"/>
    <w:rsid w:val="00B97321"/>
    <w:rsid w:val="00BA6154"/>
    <w:rsid w:val="00C12D1A"/>
    <w:rsid w:val="00C208EE"/>
    <w:rsid w:val="00C44F7B"/>
    <w:rsid w:val="00C45420"/>
    <w:rsid w:val="00C477D1"/>
    <w:rsid w:val="00C7442B"/>
    <w:rsid w:val="00C8616D"/>
    <w:rsid w:val="00C973B1"/>
    <w:rsid w:val="00CB6F41"/>
    <w:rsid w:val="00CE5DBA"/>
    <w:rsid w:val="00CF377F"/>
    <w:rsid w:val="00D1339B"/>
    <w:rsid w:val="00D15695"/>
    <w:rsid w:val="00D732FC"/>
    <w:rsid w:val="00D870FB"/>
    <w:rsid w:val="00DA1DFA"/>
    <w:rsid w:val="00DA5318"/>
    <w:rsid w:val="00DC06FF"/>
    <w:rsid w:val="00DD5B9D"/>
    <w:rsid w:val="00DE7E0C"/>
    <w:rsid w:val="00DF5742"/>
    <w:rsid w:val="00E35EA6"/>
    <w:rsid w:val="00E74521"/>
    <w:rsid w:val="00E8589F"/>
    <w:rsid w:val="00E90891"/>
    <w:rsid w:val="00E95D52"/>
    <w:rsid w:val="00EA6F7C"/>
    <w:rsid w:val="00EB0E50"/>
    <w:rsid w:val="00EC4CAF"/>
    <w:rsid w:val="00ED7435"/>
    <w:rsid w:val="00EE1218"/>
    <w:rsid w:val="00F038EC"/>
    <w:rsid w:val="00F07675"/>
    <w:rsid w:val="00F219E8"/>
    <w:rsid w:val="00F555E7"/>
    <w:rsid w:val="00F6320C"/>
    <w:rsid w:val="00F65494"/>
    <w:rsid w:val="00F654D0"/>
    <w:rsid w:val="00F87170"/>
    <w:rsid w:val="00F97AE7"/>
    <w:rsid w:val="00FA6CE4"/>
    <w:rsid w:val="00FB1261"/>
    <w:rsid w:val="00FC0145"/>
    <w:rsid w:val="00FD2FBE"/>
    <w:rsid w:val="00FE4FD0"/>
    <w:rsid w:val="00FF18C1"/>
    <w:rsid w:val="05AB51EC"/>
    <w:rsid w:val="471551D9"/>
    <w:rsid w:val="5BD93C93"/>
    <w:rsid w:val="5D0C0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qFormat="1"/>
    <w:lsdException w:name="Normal (Web)" w:semiHidden="0" w:uiPriority="0" w:unhideWhenUsed="0" w:qFormat="1"/>
    <w:lsdException w:name="Normal Table" w:qFormat="1"/>
    <w:lsdException w:name="Balloon Text" w:semiHidden="0" w:uiPriority="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1"/>
    </w:rPr>
  </w:style>
  <w:style w:type="paragraph" w:styleId="1">
    <w:name w:val="heading 1"/>
    <w:basedOn w:val="a"/>
    <w:next w:val="a"/>
    <w:link w:val="1Char"/>
    <w:uiPriority w:val="99"/>
    <w:qFormat/>
    <w:pPr>
      <w:keepNext/>
      <w:keepLines/>
      <w:spacing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sz w:val="18"/>
      <w:szCs w:val="18"/>
    </w:rPr>
  </w:style>
  <w:style w:type="paragraph" w:styleId="a4">
    <w:name w:val="Balloon Text"/>
    <w:basedOn w:val="a"/>
    <w:link w:val="Char0"/>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asciiTheme="minorHAnsi" w:eastAsiaTheme="minorEastAsia" w:hAnsiTheme="minorHAnsi"/>
      <w:kern w:val="0"/>
      <w:sz w:val="24"/>
      <w:szCs w:val="24"/>
    </w:rPr>
  </w:style>
  <w:style w:type="table" w:styleId="a8">
    <w:name w:val="Table Grid"/>
    <w:basedOn w:val="a1"/>
    <w:uiPriority w:val="99"/>
    <w:unhideWhenUsed/>
    <w:qFormat/>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9"/>
    <w:qFormat/>
    <w:rPr>
      <w:rFonts w:ascii="Calibri" w:eastAsia="宋体" w:hAnsi="Calibri" w:cs="Times New Roman"/>
      <w:b/>
      <w:bCs/>
      <w:kern w:val="44"/>
      <w:sz w:val="44"/>
      <w:szCs w:val="44"/>
    </w:rPr>
  </w:style>
  <w:style w:type="character" w:customStyle="1" w:styleId="Char">
    <w:name w:val="文档结构图 Char"/>
    <w:basedOn w:val="a0"/>
    <w:link w:val="a3"/>
    <w:uiPriority w:val="99"/>
    <w:semiHidden/>
    <w:qFormat/>
    <w:rPr>
      <w:rFonts w:ascii="宋体" w:eastAsia="宋体" w:hAnsi="Calibri" w:cs="Times New Roman"/>
      <w:sz w:val="18"/>
      <w:szCs w:val="18"/>
    </w:rPr>
  </w:style>
  <w:style w:type="paragraph" w:styleId="a9">
    <w:name w:val="List Paragraph"/>
    <w:basedOn w:val="a"/>
    <w:uiPriority w:val="34"/>
    <w:qFormat/>
    <w:pPr>
      <w:ind w:firstLineChars="200" w:firstLine="420"/>
    </w:pPr>
  </w:style>
  <w:style w:type="character" w:customStyle="1" w:styleId="Char0">
    <w:name w:val="批注框文本 Char"/>
    <w:basedOn w:val="a0"/>
    <w:link w:val="a4"/>
    <w:qFormat/>
    <w:rPr>
      <w:rFonts w:ascii="Calibri" w:eastAsia="宋体" w:hAnsi="Calibri" w:cs="Times New Roman"/>
      <w:sz w:val="18"/>
      <w:szCs w:val="18"/>
    </w:rPr>
  </w:style>
  <w:style w:type="character" w:customStyle="1" w:styleId="Char2">
    <w:name w:val="页眉 Char"/>
    <w:basedOn w:val="a0"/>
    <w:link w:val="a6"/>
    <w:uiPriority w:val="99"/>
    <w:qFormat/>
    <w:rPr>
      <w:rFonts w:ascii="Calibri" w:eastAsia="宋体" w:hAnsi="Calibri" w:cs="Times New Roman"/>
      <w:sz w:val="18"/>
      <w:szCs w:val="18"/>
    </w:rPr>
  </w:style>
  <w:style w:type="character" w:customStyle="1" w:styleId="Char1">
    <w:name w:val="页脚 Char"/>
    <w:basedOn w:val="a0"/>
    <w:link w:val="a5"/>
    <w:uiPriority w:val="99"/>
    <w:qFormat/>
    <w:rPr>
      <w:rFonts w:ascii="Calibri" w:eastAsia="宋体" w:hAnsi="Calibri" w:cs="Times New Roman"/>
      <w:sz w:val="18"/>
      <w:szCs w:val="18"/>
    </w:rPr>
  </w:style>
  <w:style w:type="paragraph" w:styleId="2">
    <w:name w:val="Body Text Indent 2"/>
    <w:basedOn w:val="a"/>
    <w:link w:val="2Char"/>
    <w:rsid w:val="004B4E9F"/>
    <w:pPr>
      <w:adjustRightInd w:val="0"/>
      <w:spacing w:line="300" w:lineRule="exact"/>
      <w:ind w:left="1432" w:hanging="862"/>
      <w:jc w:val="left"/>
      <w:textAlignment w:val="baseline"/>
    </w:pPr>
    <w:rPr>
      <w:rFonts w:ascii="Times New Roman" w:eastAsia="MingLiU" w:hAnsi="Times New Roman"/>
      <w:kern w:val="0"/>
      <w:sz w:val="24"/>
      <w:szCs w:val="20"/>
      <w:lang w:eastAsia="zh-TW"/>
    </w:rPr>
  </w:style>
  <w:style w:type="character" w:customStyle="1" w:styleId="2Char">
    <w:name w:val="正文文本缩进 2 Char"/>
    <w:basedOn w:val="a0"/>
    <w:link w:val="2"/>
    <w:rsid w:val="004B4E9F"/>
    <w:rPr>
      <w:rFonts w:ascii="Times New Roman" w:eastAsia="MingLiU" w:hAnsi="Times New Roman" w:cs="Times New Roman"/>
      <w:sz w:val="24"/>
      <w:lang w:eastAsia="zh-TW"/>
    </w:rPr>
  </w:style>
  <w:style w:type="character" w:styleId="aa">
    <w:name w:val="Emphasis"/>
    <w:uiPriority w:val="20"/>
    <w:qFormat/>
    <w:rsid w:val="004B4E9F"/>
    <w:rPr>
      <w:i w:val="0"/>
      <w:iCs w:val="0"/>
      <w:color w:val="CC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qFormat="1"/>
    <w:lsdException w:name="Normal (Web)" w:semiHidden="0" w:uiPriority="0" w:unhideWhenUsed="0" w:qFormat="1"/>
    <w:lsdException w:name="Normal Table" w:qFormat="1"/>
    <w:lsdException w:name="Balloon Text" w:semiHidden="0" w:uiPriority="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1"/>
    </w:rPr>
  </w:style>
  <w:style w:type="paragraph" w:styleId="1">
    <w:name w:val="heading 1"/>
    <w:basedOn w:val="a"/>
    <w:next w:val="a"/>
    <w:link w:val="1Char"/>
    <w:uiPriority w:val="99"/>
    <w:qFormat/>
    <w:pPr>
      <w:keepNext/>
      <w:keepLines/>
      <w:spacing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sz w:val="18"/>
      <w:szCs w:val="18"/>
    </w:rPr>
  </w:style>
  <w:style w:type="paragraph" w:styleId="a4">
    <w:name w:val="Balloon Text"/>
    <w:basedOn w:val="a"/>
    <w:link w:val="Char0"/>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asciiTheme="minorHAnsi" w:eastAsiaTheme="minorEastAsia" w:hAnsiTheme="minorHAnsi"/>
      <w:kern w:val="0"/>
      <w:sz w:val="24"/>
      <w:szCs w:val="24"/>
    </w:rPr>
  </w:style>
  <w:style w:type="table" w:styleId="a8">
    <w:name w:val="Table Grid"/>
    <w:basedOn w:val="a1"/>
    <w:uiPriority w:val="99"/>
    <w:unhideWhenUsed/>
    <w:qFormat/>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9"/>
    <w:qFormat/>
    <w:rPr>
      <w:rFonts w:ascii="Calibri" w:eastAsia="宋体" w:hAnsi="Calibri" w:cs="Times New Roman"/>
      <w:b/>
      <w:bCs/>
      <w:kern w:val="44"/>
      <w:sz w:val="44"/>
      <w:szCs w:val="44"/>
    </w:rPr>
  </w:style>
  <w:style w:type="character" w:customStyle="1" w:styleId="Char">
    <w:name w:val="文档结构图 Char"/>
    <w:basedOn w:val="a0"/>
    <w:link w:val="a3"/>
    <w:uiPriority w:val="99"/>
    <w:semiHidden/>
    <w:qFormat/>
    <w:rPr>
      <w:rFonts w:ascii="宋体" w:eastAsia="宋体" w:hAnsi="Calibri" w:cs="Times New Roman"/>
      <w:sz w:val="18"/>
      <w:szCs w:val="18"/>
    </w:rPr>
  </w:style>
  <w:style w:type="paragraph" w:styleId="a9">
    <w:name w:val="List Paragraph"/>
    <w:basedOn w:val="a"/>
    <w:uiPriority w:val="34"/>
    <w:qFormat/>
    <w:pPr>
      <w:ind w:firstLineChars="200" w:firstLine="420"/>
    </w:pPr>
  </w:style>
  <w:style w:type="character" w:customStyle="1" w:styleId="Char0">
    <w:name w:val="批注框文本 Char"/>
    <w:basedOn w:val="a0"/>
    <w:link w:val="a4"/>
    <w:qFormat/>
    <w:rPr>
      <w:rFonts w:ascii="Calibri" w:eastAsia="宋体" w:hAnsi="Calibri" w:cs="Times New Roman"/>
      <w:sz w:val="18"/>
      <w:szCs w:val="18"/>
    </w:rPr>
  </w:style>
  <w:style w:type="character" w:customStyle="1" w:styleId="Char2">
    <w:name w:val="页眉 Char"/>
    <w:basedOn w:val="a0"/>
    <w:link w:val="a6"/>
    <w:uiPriority w:val="99"/>
    <w:qFormat/>
    <w:rPr>
      <w:rFonts w:ascii="Calibri" w:eastAsia="宋体" w:hAnsi="Calibri" w:cs="Times New Roman"/>
      <w:sz w:val="18"/>
      <w:szCs w:val="18"/>
    </w:rPr>
  </w:style>
  <w:style w:type="character" w:customStyle="1" w:styleId="Char1">
    <w:name w:val="页脚 Char"/>
    <w:basedOn w:val="a0"/>
    <w:link w:val="a5"/>
    <w:uiPriority w:val="99"/>
    <w:qFormat/>
    <w:rPr>
      <w:rFonts w:ascii="Calibri" w:eastAsia="宋体" w:hAnsi="Calibri" w:cs="Times New Roman"/>
      <w:sz w:val="18"/>
      <w:szCs w:val="18"/>
    </w:rPr>
  </w:style>
  <w:style w:type="paragraph" w:styleId="2">
    <w:name w:val="Body Text Indent 2"/>
    <w:basedOn w:val="a"/>
    <w:link w:val="2Char"/>
    <w:rsid w:val="004B4E9F"/>
    <w:pPr>
      <w:adjustRightInd w:val="0"/>
      <w:spacing w:line="300" w:lineRule="exact"/>
      <w:ind w:left="1432" w:hanging="862"/>
      <w:jc w:val="left"/>
      <w:textAlignment w:val="baseline"/>
    </w:pPr>
    <w:rPr>
      <w:rFonts w:ascii="Times New Roman" w:eastAsia="MingLiU" w:hAnsi="Times New Roman"/>
      <w:kern w:val="0"/>
      <w:sz w:val="24"/>
      <w:szCs w:val="20"/>
      <w:lang w:eastAsia="zh-TW"/>
    </w:rPr>
  </w:style>
  <w:style w:type="character" w:customStyle="1" w:styleId="2Char">
    <w:name w:val="正文文本缩进 2 Char"/>
    <w:basedOn w:val="a0"/>
    <w:link w:val="2"/>
    <w:rsid w:val="004B4E9F"/>
    <w:rPr>
      <w:rFonts w:ascii="Times New Roman" w:eastAsia="MingLiU" w:hAnsi="Times New Roman" w:cs="Times New Roman"/>
      <w:sz w:val="24"/>
      <w:lang w:eastAsia="zh-TW"/>
    </w:rPr>
  </w:style>
  <w:style w:type="character" w:styleId="aa">
    <w:name w:val="Emphasis"/>
    <w:uiPriority w:val="20"/>
    <w:qFormat/>
    <w:rsid w:val="004B4E9F"/>
    <w:rPr>
      <w:i w:val="0"/>
      <w:iCs w:val="0"/>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A92887-5F3D-436E-BF76-F0DDB80E7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383</Words>
  <Characters>2187</Characters>
  <Application>Microsoft Office Word</Application>
  <DocSecurity>0</DocSecurity>
  <Lines>18</Lines>
  <Paragraphs>5</Paragraphs>
  <ScaleCrop>false</ScaleCrop>
  <Company>KYW</Company>
  <LinksUpToDate>false</LinksUpToDate>
  <CharactersWithSpaces>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Tong</cp:lastModifiedBy>
  <cp:revision>7</cp:revision>
  <cp:lastPrinted>2020-12-07T08:12:00Z</cp:lastPrinted>
  <dcterms:created xsi:type="dcterms:W3CDTF">2020-12-18T05:59:00Z</dcterms:created>
  <dcterms:modified xsi:type="dcterms:W3CDTF">2021-03-19T04:00:00Z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